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6129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B42DDD">
          <w:rPr>
            <w:b/>
            <w:i/>
            <w:noProof/>
            <w:sz w:val="28"/>
          </w:rPr>
          <w:t>4644</w:t>
        </w:r>
      </w:fldSimple>
      <w:r w:rsidR="00FF79EF" w:rsidRPr="00FF79EF">
        <w:rPr>
          <w:b/>
          <w:i/>
          <w:noProof/>
          <w:sz w:val="28"/>
          <w:highlight w:val="yellow"/>
        </w:rPr>
        <w:t>r1</w:t>
      </w:r>
    </w:p>
    <w:p w14:paraId="7CB45193" w14:textId="059865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05BF2" w:rsidR="001E41F3" w:rsidRPr="00410371" w:rsidRDefault="00000000" w:rsidP="00B42D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38.521-</w:t>
              </w:r>
            </w:fldSimple>
            <w:r w:rsidR="00F2742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8EEA9" w:rsidR="001E41F3" w:rsidRPr="00410371" w:rsidRDefault="00FF79EF" w:rsidP="00F7764C">
            <w:pPr>
              <w:pStyle w:val="CRCoverPage"/>
              <w:spacing w:after="0"/>
              <w:jc w:val="center"/>
              <w:rPr>
                <w:noProof/>
              </w:rPr>
            </w:pPr>
            <w:r w:rsidRPr="00FF79EF">
              <w:rPr>
                <w:b/>
                <w:noProof/>
                <w:sz w:val="28"/>
                <w:highlight w:val="yellow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37607" w:rsidR="001E41F3" w:rsidRPr="00410371" w:rsidRDefault="00FF7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79EF">
              <w:rPr>
                <w:b/>
                <w:noProof/>
                <w:sz w:val="28"/>
                <w:highlight w:val="yellow"/>
              </w:rPr>
              <w:t>N/A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223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4FEC">
                <w:rPr>
                  <w:b/>
                  <w:noProof/>
                  <w:sz w:val="28"/>
                </w:rPr>
                <w:t>0</w:t>
              </w:r>
              <w:r w:rsidR="001137C6">
                <w:rPr>
                  <w:b/>
                  <w:noProof/>
                  <w:sz w:val="28"/>
                </w:rPr>
                <w:t>.</w:t>
              </w:r>
              <w:r w:rsidR="00B54FEC">
                <w:rPr>
                  <w:b/>
                  <w:noProof/>
                  <w:sz w:val="28"/>
                </w:rPr>
                <w:t>2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74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AD2A3" w:rsidR="001E41F3" w:rsidRPr="00F2742B" w:rsidRDefault="001B1AC8" w:rsidP="00535725">
            <w:pPr>
              <w:pStyle w:val="CRCoverPage"/>
              <w:spacing w:after="0"/>
              <w:rPr>
                <w:noProof/>
                <w:lang w:val="en-US"/>
              </w:rPr>
            </w:pPr>
            <w:r>
              <w:fldChar w:fldCharType="begin"/>
            </w:r>
            <w:r w:rsidRPr="00F2742B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r w:rsidR="00F90F08" w:rsidRPr="00F2742B">
              <w:rPr>
                <w:lang w:val="en-US"/>
              </w:rPr>
              <w:t xml:space="preserve">Update </w:t>
            </w:r>
            <w:r>
              <w:fldChar w:fldCharType="end"/>
            </w:r>
            <w:r w:rsidR="00F2742B" w:rsidRPr="00F2742B">
              <w:rPr>
                <w:lang w:val="en-US"/>
              </w:rPr>
              <w:t xml:space="preserve">TX </w:t>
            </w:r>
            <w:r w:rsidR="00C543D6">
              <w:rPr>
                <w:lang w:val="en-US"/>
              </w:rPr>
              <w:t>Intermodulation</w:t>
            </w:r>
            <w:r w:rsidR="00EB30EC">
              <w:rPr>
                <w:lang w:val="en-US"/>
              </w:rPr>
              <w:t xml:space="preserve"> for NTN</w:t>
            </w:r>
          </w:p>
        </w:tc>
      </w:tr>
      <w:tr w:rsidR="001E41F3" w:rsidRPr="00F274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7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742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000000" w:rsidP="0053572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000000" w:rsidP="00535725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DFE2A" w:rsidR="001E41F3" w:rsidRDefault="00000000" w:rsidP="00535725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2E75DF">
                <w:t xml:space="preserve"> </w:t>
              </w:r>
              <w:r w:rsidR="002E75DF" w:rsidRPr="002E75DF">
                <w:rPr>
                  <w:noProof/>
                  <w:lang w:val="en-US"/>
                </w:rPr>
                <w:t>NR_NTN_solutions_plus_CT-UEConTest</w:t>
              </w:r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000000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54550F" w:rsidR="00050B7D" w:rsidRDefault="00C543D6" w:rsidP="00535725">
            <w:pPr>
              <w:pStyle w:val="CRCoverPage"/>
              <w:spacing w:after="0"/>
              <w:rPr>
                <w:noProof/>
              </w:rPr>
            </w:pPr>
            <w:r w:rsidRPr="00F2742B">
              <w:rPr>
                <w:lang w:val="en-US"/>
              </w:rPr>
              <w:t xml:space="preserve">TX </w:t>
            </w:r>
            <w:r>
              <w:rPr>
                <w:lang w:val="en-US"/>
              </w:rPr>
              <w:t xml:space="preserve">Intermodulation for NTN is not </w:t>
            </w:r>
            <w:r w:rsidR="00A5295A">
              <w:rPr>
                <w:lang w:val="en-US"/>
              </w:rPr>
              <w:t>specified</w:t>
            </w:r>
            <w:r w:rsidR="000C0E72">
              <w:rPr>
                <w:noProof/>
              </w:rPr>
              <w:t>.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7F4C50" w:rsidR="00050B7D" w:rsidRDefault="000C0E72" w:rsidP="000C0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</w:t>
            </w:r>
            <w:r w:rsidR="00A5295A">
              <w:rPr>
                <w:noProof/>
              </w:rPr>
              <w:t xml:space="preserve">case 6.5.4 </w:t>
            </w:r>
            <w:r w:rsidR="00A5295A" w:rsidRPr="00F2742B">
              <w:rPr>
                <w:lang w:val="en-US"/>
              </w:rPr>
              <w:t xml:space="preserve">TX </w:t>
            </w:r>
            <w:r w:rsidR="00A5295A">
              <w:rPr>
                <w:lang w:val="en-US"/>
              </w:rPr>
              <w:t>Intermodulation for NTN</w:t>
            </w:r>
            <w:r w:rsidR="0067517A">
              <w:rPr>
                <w:noProof/>
              </w:rPr>
              <w:t>.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636E9" w:rsidR="00050B7D" w:rsidRDefault="003659F5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</w:t>
            </w:r>
            <w:r w:rsidR="00A5295A">
              <w:rPr>
                <w:noProof/>
              </w:rPr>
              <w:t>4</w:t>
            </w:r>
            <w:r w:rsidR="006E5B85">
              <w:rPr>
                <w:noProof/>
              </w:rPr>
              <w:t xml:space="preserve"> (New)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5D1A3" w:rsidR="00050B7D" w:rsidRDefault="00E31DC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BCBD09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1EA8D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D8C26" w:rsidR="00377B8D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 w:rsidRPr="003629D3">
              <w:rPr>
                <w:noProof/>
                <w:highlight w:val="yellow"/>
              </w:rPr>
              <w:t>TS 38.905 CR 0799</w:t>
            </w:r>
          </w:p>
        </w:tc>
      </w:tr>
      <w:tr w:rsidR="00377B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12B45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7B8D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</w:p>
        </w:tc>
      </w:tr>
      <w:tr w:rsidR="00377B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9B1A5" w:rsidR="00377B8D" w:rsidRDefault="00377B8D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363363">
              <w:rPr>
                <w:noProof/>
                <w:highlight w:val="yellow"/>
              </w:rPr>
              <w:t>TP analysis is covered in R5-234643</w:t>
            </w:r>
          </w:p>
        </w:tc>
      </w:tr>
      <w:tr w:rsidR="00377B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7B8D" w:rsidRPr="008863B9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7B8D" w:rsidRPr="008863B9" w:rsidRDefault="00377B8D" w:rsidP="00377B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B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4FC78" w14:textId="27221B8F" w:rsidR="00377B8D" w:rsidRPr="00363363" w:rsidRDefault="00377B8D" w:rsidP="00377B8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3363">
              <w:rPr>
                <w:noProof/>
                <w:highlight w:val="yellow"/>
              </w:rPr>
              <w:t>r1 changes</w:t>
            </w:r>
          </w:p>
          <w:p w14:paraId="60DCFC8C" w14:textId="77777777" w:rsidR="00377B8D" w:rsidRDefault="00377B8D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363363">
              <w:rPr>
                <w:noProof/>
                <w:highlight w:val="yellow"/>
              </w:rPr>
              <w:t>Update coversheet per pCR format.</w:t>
            </w:r>
            <w:r>
              <w:rPr>
                <w:noProof/>
              </w:rPr>
              <w:t xml:space="preserve">  </w:t>
            </w:r>
            <w:r w:rsidRPr="00363363">
              <w:rPr>
                <w:noProof/>
                <w:highlight w:val="yellow"/>
              </w:rPr>
              <w:t>Added TP analysis CR</w:t>
            </w:r>
          </w:p>
          <w:p w14:paraId="6ACA4173" w14:textId="45BE21B8" w:rsidR="00727C90" w:rsidRDefault="00727C90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727C90">
              <w:rPr>
                <w:noProof/>
                <w:highlight w:val="yellow"/>
              </w:rPr>
              <w:t>Added Editor’s Notes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25C733D" w14:textId="77777777" w:rsidR="006E5B85" w:rsidRDefault="006E5B85" w:rsidP="006E5B85">
      <w:pPr>
        <w:pStyle w:val="Heading3"/>
        <w:rPr>
          <w:ins w:id="1" w:author="Kevin Wang (QMC)" w:date="2023-08-22T09:50:00Z"/>
        </w:rPr>
      </w:pPr>
      <w:bookmarkStart w:id="2" w:name="_Toc60823584"/>
      <w:bookmarkStart w:id="3" w:name="_Toc60825506"/>
      <w:bookmarkStart w:id="4" w:name="_Toc69306279"/>
      <w:bookmarkStart w:id="5" w:name="_Toc69309944"/>
      <w:bookmarkStart w:id="6" w:name="_Toc76020268"/>
      <w:bookmarkStart w:id="7" w:name="_Toc83720751"/>
      <w:ins w:id="8" w:author="Kevin Wang (QMC)" w:date="2023-08-10T13:28:00Z">
        <w:r w:rsidRPr="00AB0C9D">
          <w:t>6.5.4</w:t>
        </w:r>
        <w:r w:rsidRPr="00AB0C9D">
          <w:tab/>
          <w:t xml:space="preserve">Transmit </w:t>
        </w:r>
        <w:proofErr w:type="gramStart"/>
        <w:r w:rsidRPr="00AB0C9D">
          <w:t>intermodulation</w:t>
        </w:r>
      </w:ins>
      <w:bookmarkEnd w:id="2"/>
      <w:bookmarkEnd w:id="3"/>
      <w:bookmarkEnd w:id="4"/>
      <w:bookmarkEnd w:id="5"/>
      <w:bookmarkEnd w:id="6"/>
      <w:bookmarkEnd w:id="7"/>
      <w:proofErr w:type="gramEnd"/>
    </w:p>
    <w:p w14:paraId="71BCD0D3" w14:textId="77777777" w:rsidR="00FB3ABB" w:rsidRDefault="00FB3ABB" w:rsidP="00FB3ABB">
      <w:pPr>
        <w:pStyle w:val="EditorsNote"/>
        <w:rPr>
          <w:ins w:id="9" w:author="Kevin Wang (QMC)" w:date="2023-08-22T09:51:00Z"/>
        </w:rPr>
      </w:pPr>
      <w:ins w:id="10" w:author="Kevin Wang (QMC)" w:date="2023-08-22T09:51:00Z">
        <w:r>
          <w:t>Editor’s Note: This clause is incomplete. The following aspects are either missing or not yet determined:</w:t>
        </w:r>
      </w:ins>
    </w:p>
    <w:p w14:paraId="73A414A0" w14:textId="77777777" w:rsidR="00FB3ABB" w:rsidRDefault="00FB3ABB" w:rsidP="00FB3ABB">
      <w:pPr>
        <w:pStyle w:val="EditorsNote"/>
        <w:rPr>
          <w:ins w:id="11" w:author="Kevin Wang (QMC)" w:date="2023-08-22T09:51:00Z"/>
        </w:rPr>
      </w:pPr>
      <w:ins w:id="12" w:author="Kevin Wang (QMC)" w:date="2023-08-22T09:51:00Z">
        <w:r>
          <w:t>- Addition to applicability spec is pending</w:t>
        </w:r>
      </w:ins>
    </w:p>
    <w:p w14:paraId="78B84691" w14:textId="77777777" w:rsidR="00FB3ABB" w:rsidRDefault="00FB3ABB" w:rsidP="00FB3ABB">
      <w:pPr>
        <w:pStyle w:val="EditorsNote"/>
        <w:rPr>
          <w:ins w:id="13" w:author="Kevin Wang (QMC)" w:date="2023-08-22T09:51:00Z"/>
        </w:rPr>
      </w:pPr>
      <w:ins w:id="14" w:author="Kevin Wang (QMC)" w:date="2023-08-22T09:51:00Z">
        <w:r>
          <w:t>- Initial condition and call setup procedure to support NR satellite access are TBD</w:t>
        </w:r>
      </w:ins>
    </w:p>
    <w:p w14:paraId="50782009" w14:textId="77777777" w:rsidR="00FB3ABB" w:rsidRDefault="00FB3ABB" w:rsidP="00FB3ABB">
      <w:pPr>
        <w:pStyle w:val="EditorsNote"/>
        <w:rPr>
          <w:ins w:id="15" w:author="Kevin Wang (QMC)" w:date="2023-08-22T09:51:00Z"/>
        </w:rPr>
      </w:pPr>
      <w:ins w:id="16" w:author="Kevin Wang (QMC)" w:date="2023-08-22T09:51:00Z">
        <w:r>
          <w:t>- Message exceptions specific to satellite access is TBD</w:t>
        </w:r>
      </w:ins>
    </w:p>
    <w:p w14:paraId="2B71E0BF" w14:textId="77777777" w:rsidR="00FB3ABB" w:rsidRDefault="00FB3ABB" w:rsidP="00FB3ABB">
      <w:pPr>
        <w:pStyle w:val="EditorsNote"/>
        <w:rPr>
          <w:ins w:id="17" w:author="Kevin Wang (QMC)" w:date="2023-08-22T09:51:00Z"/>
          <w:lang w:eastAsia="zh-TW"/>
        </w:rPr>
      </w:pPr>
      <w:ins w:id="18" w:author="Kevin Wang (QMC)" w:date="2023-08-22T09:51:00Z">
        <w:r>
          <w:t>- Annex F MU/TT is TBD</w:t>
        </w:r>
      </w:ins>
    </w:p>
    <w:p w14:paraId="6FBDC2E6" w14:textId="77777777" w:rsidR="006E5B85" w:rsidRPr="00AB0C9D" w:rsidRDefault="006E5B85" w:rsidP="006E5B85">
      <w:pPr>
        <w:pStyle w:val="H6"/>
        <w:rPr>
          <w:ins w:id="19" w:author="Kevin Wang (QMC)" w:date="2023-08-10T13:28:00Z"/>
        </w:rPr>
      </w:pPr>
      <w:bookmarkStart w:id="20" w:name="_Toc27478192"/>
      <w:bookmarkStart w:id="21" w:name="_Toc36226907"/>
      <w:bookmarkStart w:id="22" w:name="_Toc44324192"/>
      <w:bookmarkStart w:id="23" w:name="_Toc52990386"/>
      <w:bookmarkStart w:id="24" w:name="_Toc60823585"/>
      <w:bookmarkStart w:id="25" w:name="_Toc60825507"/>
      <w:bookmarkStart w:id="26" w:name="_Toc83720752"/>
      <w:ins w:id="27" w:author="Kevin Wang (QMC)" w:date="2023-08-10T13:28:00Z">
        <w:r w:rsidRPr="00AB0C9D">
          <w:t>6.5.4.1</w:t>
        </w:r>
        <w:r w:rsidRPr="00AB0C9D">
          <w:tab/>
          <w:t>Test purpose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5DEAE64B" w14:textId="77777777" w:rsidR="006E5B85" w:rsidRPr="00AB0C9D" w:rsidRDefault="006E5B85" w:rsidP="006E5B85">
      <w:pPr>
        <w:rPr>
          <w:ins w:id="28" w:author="Kevin Wang (QMC)" w:date="2023-08-10T13:28:00Z"/>
        </w:rPr>
      </w:pPr>
      <w:ins w:id="29" w:author="Kevin Wang (QMC)" w:date="2023-08-10T13:28:00Z">
        <w:r w:rsidRPr="00AB0C9D">
          <w:t>To verify that the UE transmit intermodulation does not exceed the described value in the test requirement.</w:t>
        </w:r>
      </w:ins>
    </w:p>
    <w:p w14:paraId="1791A517" w14:textId="77777777" w:rsidR="006E5B85" w:rsidRPr="00AB0C9D" w:rsidRDefault="006E5B85" w:rsidP="006E5B85">
      <w:pPr>
        <w:rPr>
          <w:ins w:id="30" w:author="Kevin Wang (QMC)" w:date="2023-08-10T13:28:00Z"/>
        </w:rPr>
      </w:pPr>
      <w:ins w:id="31" w:author="Kevin Wang (QMC)" w:date="2023-08-10T13:28:00Z">
        <w:r w:rsidRPr="00AB0C9D"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 w14:paraId="49770EAA" w14:textId="77777777" w:rsidR="006E5B85" w:rsidRPr="00AB0C9D" w:rsidRDefault="006E5B85" w:rsidP="006E5B85">
      <w:pPr>
        <w:pStyle w:val="H6"/>
        <w:rPr>
          <w:ins w:id="32" w:author="Kevin Wang (QMC)" w:date="2023-08-10T13:28:00Z"/>
        </w:rPr>
      </w:pPr>
      <w:bookmarkStart w:id="33" w:name="_Toc27478193"/>
      <w:bookmarkStart w:id="34" w:name="_Toc36226908"/>
      <w:bookmarkStart w:id="35" w:name="_Toc44324193"/>
      <w:bookmarkStart w:id="36" w:name="_Toc52990387"/>
      <w:bookmarkStart w:id="37" w:name="_Toc60823586"/>
      <w:bookmarkStart w:id="38" w:name="_Toc60825508"/>
      <w:bookmarkStart w:id="39" w:name="_Toc83720753"/>
      <w:ins w:id="40" w:author="Kevin Wang (QMC)" w:date="2023-08-10T13:28:00Z">
        <w:r w:rsidRPr="00AB0C9D">
          <w:t>6.5.4.2</w:t>
        </w:r>
        <w:r w:rsidRPr="00AB0C9D">
          <w:tab/>
          <w:t>Test applicability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06BB15FD" w14:textId="77777777" w:rsidR="000B0A84" w:rsidRDefault="000B0A84" w:rsidP="00B971D8">
      <w:pPr>
        <w:spacing w:after="0"/>
        <w:rPr>
          <w:ins w:id="41" w:author="Kevin Wang (QMC)" w:date="2023-08-10T13:29:00Z"/>
        </w:rPr>
      </w:pPr>
      <w:ins w:id="42" w:author="Kevin Wang (QMC)" w:date="2023-08-10T13:29:00Z">
        <w:r>
          <w:t xml:space="preserve">The requirements of this test apply to all types of NR Power Class 3 UE release 17 and forward that support </w:t>
        </w:r>
        <w:proofErr w:type="gramStart"/>
        <w:r>
          <w:t>satellite</w:t>
        </w:r>
        <w:proofErr w:type="gramEnd"/>
      </w:ins>
    </w:p>
    <w:p w14:paraId="2E20A508" w14:textId="52474A26" w:rsidR="006E5B85" w:rsidRPr="00AB0C9D" w:rsidRDefault="000B0A84" w:rsidP="00B971D8">
      <w:pPr>
        <w:spacing w:after="0"/>
        <w:rPr>
          <w:ins w:id="43" w:author="Kevin Wang (QMC)" w:date="2023-08-10T13:28:00Z"/>
        </w:rPr>
      </w:pPr>
      <w:ins w:id="44" w:author="Kevin Wang (QMC)" w:date="2023-08-10T13:29:00Z">
        <w:r>
          <w:t>access operation</w:t>
        </w:r>
      </w:ins>
      <w:ins w:id="45" w:author="Kevin Wang (QMC)" w:date="2023-08-10T13:28:00Z">
        <w:r w:rsidR="006E5B85" w:rsidRPr="00AB0C9D">
          <w:t>.</w:t>
        </w:r>
        <w:bookmarkStart w:id="46" w:name="_Toc27478194"/>
        <w:bookmarkStart w:id="47" w:name="_Toc36226909"/>
        <w:bookmarkStart w:id="48" w:name="_Toc44324194"/>
        <w:bookmarkStart w:id="49" w:name="_Toc52990388"/>
        <w:bookmarkStart w:id="50" w:name="_Toc60823587"/>
        <w:bookmarkStart w:id="51" w:name="_Toc60825509"/>
        <w:bookmarkStart w:id="52" w:name="_Toc83720754"/>
      </w:ins>
    </w:p>
    <w:p w14:paraId="3567EFA9" w14:textId="77777777" w:rsidR="006E5B85" w:rsidRPr="00AB0C9D" w:rsidRDefault="006E5B85" w:rsidP="006E5B85">
      <w:pPr>
        <w:pStyle w:val="H6"/>
        <w:rPr>
          <w:ins w:id="53" w:author="Kevin Wang (QMC)" w:date="2023-08-10T13:28:00Z"/>
        </w:rPr>
      </w:pPr>
      <w:ins w:id="54" w:author="Kevin Wang (QMC)" w:date="2023-08-10T13:28:00Z">
        <w:r w:rsidRPr="00AB0C9D">
          <w:t>6.5.4.3</w:t>
        </w:r>
        <w:r w:rsidRPr="00AB0C9D">
          <w:tab/>
          <w:t>Minimum conformance requirements</w:t>
        </w:r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59B8C731" w14:textId="77777777" w:rsidR="003F5598" w:rsidRPr="00A1115A" w:rsidRDefault="003F5598" w:rsidP="003F5598">
      <w:pPr>
        <w:rPr>
          <w:ins w:id="55" w:author="Kevin Wang (QMC)" w:date="2023-08-10T13:32:00Z"/>
        </w:rPr>
      </w:pPr>
      <w:ins w:id="56" w:author="Kevin Wang (QMC)" w:date="2023-08-10T13:32:00Z">
        <w:r w:rsidRPr="00A1115A"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 w14:paraId="20BE83AF" w14:textId="4E68BC8B" w:rsidR="003F5598" w:rsidRPr="00A1115A" w:rsidRDefault="003F5598" w:rsidP="003F5598">
      <w:pPr>
        <w:rPr>
          <w:ins w:id="57" w:author="Kevin Wang (QMC)" w:date="2023-08-10T13:32:00Z"/>
          <w:rFonts w:cs="v5.0.0"/>
        </w:rPr>
      </w:pPr>
      <w:ins w:id="58" w:author="Kevin Wang (QMC)" w:date="2023-08-10T13:32:00Z">
        <w:r w:rsidRPr="00A1115A">
          <w:rPr>
            <w:rFonts w:cs="v5.0.0"/>
          </w:rPr>
          <w:t xml:space="preserve">UE </w:t>
        </w:r>
        <w:r w:rsidRPr="00A1115A">
          <w:rPr>
            <w:rFonts w:cs="v5.0.0" w:hint="eastAsia"/>
          </w:rPr>
          <w:t xml:space="preserve">transmit </w:t>
        </w:r>
        <w:r w:rsidRPr="00A1115A">
          <w:rPr>
            <w:rFonts w:cs="v5.0.0"/>
          </w:rPr>
          <w:t xml:space="preserve">intermodulation is defined by the ratio of the </w:t>
        </w:r>
        <w:r w:rsidRPr="00A1115A">
          <w:t>mean</w:t>
        </w:r>
        <w:r w:rsidRPr="00A1115A">
          <w:rPr>
            <w:rFonts w:cs="v5.0.0"/>
          </w:rPr>
          <w:t xml:space="preserve"> power of the wanted signal to the </w:t>
        </w:r>
        <w:r w:rsidRPr="00A1115A">
          <w:t>mean</w:t>
        </w:r>
        <w:r w:rsidRPr="00A1115A">
          <w:rPr>
            <w:rFonts w:cs="v5.0.0"/>
          </w:rPr>
          <w:t xml:space="preserve"> power of the intermodulation product when an interfering CW signal is added at a level below the wanted signal at each</w:t>
        </w:r>
        <w:r w:rsidRPr="00A1115A">
          <w:rPr>
            <w:rFonts w:cs="v5.0.0" w:hint="eastAsia"/>
          </w:rPr>
          <w:t xml:space="preserve"> </w:t>
        </w:r>
        <w:r w:rsidRPr="00A1115A">
          <w:rPr>
            <w:rFonts w:cs="v5.0.0"/>
          </w:rPr>
          <w:t>transmitter antenna port with the other antenna port(s) if any</w:t>
        </w:r>
        <w:r w:rsidRPr="00A1115A">
          <w:rPr>
            <w:rFonts w:cs="v5.0.0" w:hint="eastAsia"/>
          </w:rPr>
          <w:t xml:space="preserve"> </w:t>
        </w:r>
        <w:r w:rsidRPr="00A1115A">
          <w:rPr>
            <w:rFonts w:cs="v5.0.0"/>
          </w:rPr>
          <w:t xml:space="preserve">terminated. Both the wanted signal power and the intermodulation product power are measured through </w:t>
        </w:r>
        <w:r w:rsidRPr="00A1115A">
          <w:rPr>
            <w:rFonts w:cs="v5.0.0" w:hint="eastAsia"/>
          </w:rPr>
          <w:t>NR</w:t>
        </w:r>
        <w:r w:rsidRPr="00A1115A">
          <w:rPr>
            <w:rFonts w:cs="v5.0.0"/>
          </w:rPr>
          <w:t xml:space="preserve"> rectangular filter with measurement bandwidth shown in Table 6.5</w:t>
        </w:r>
        <w:r w:rsidRPr="00A1115A">
          <w:rPr>
            <w:rFonts w:cs="v5.0.0" w:hint="eastAsia"/>
          </w:rPr>
          <w:t>.</w:t>
        </w:r>
        <w:r w:rsidRPr="00A1115A">
          <w:rPr>
            <w:rFonts w:cs="v5.0.0"/>
          </w:rPr>
          <w:t>4</w:t>
        </w:r>
      </w:ins>
      <w:ins w:id="59" w:author="Kevin Wang (QMC)" w:date="2023-08-10T13:33:00Z">
        <w:r w:rsidR="00E76B26">
          <w:rPr>
            <w:rFonts w:cs="v5.0.0"/>
          </w:rPr>
          <w:t>.3</w:t>
        </w:r>
      </w:ins>
      <w:ins w:id="60" w:author="Kevin Wang (QMC)" w:date="2023-08-10T13:32:00Z">
        <w:r w:rsidRPr="00A1115A">
          <w:rPr>
            <w:rFonts w:cs="v5.0.0"/>
          </w:rPr>
          <w:t>-1.</w:t>
        </w:r>
      </w:ins>
    </w:p>
    <w:p w14:paraId="47CEA518" w14:textId="77DE0E99" w:rsidR="003F5598" w:rsidRPr="00A1115A" w:rsidRDefault="003F5598" w:rsidP="003F5598">
      <w:pPr>
        <w:rPr>
          <w:ins w:id="61" w:author="Kevin Wang (QMC)" w:date="2023-08-10T13:32:00Z"/>
          <w:rFonts w:cs="v5.0.0"/>
        </w:rPr>
      </w:pPr>
      <w:ins w:id="62" w:author="Kevin Wang (QMC)" w:date="2023-08-10T13:32:00Z">
        <w:r w:rsidRPr="00A1115A">
          <w:rPr>
            <w:rFonts w:cs="v5.0.0"/>
          </w:rPr>
          <w:t>The requirement of transmit intermodulation is</w:t>
        </w:r>
        <w:r w:rsidRPr="00A1115A">
          <w:rPr>
            <w:rFonts w:cs="v5.0.0" w:hint="eastAsia"/>
          </w:rPr>
          <w:t xml:space="preserve"> specified</w:t>
        </w:r>
        <w:r w:rsidRPr="00A1115A">
          <w:rPr>
            <w:rFonts w:cs="v5.0.0"/>
          </w:rPr>
          <w:t xml:space="preserve"> in Table 6.5</w:t>
        </w:r>
        <w:r w:rsidRPr="00A1115A">
          <w:rPr>
            <w:rFonts w:cs="v5.0.0" w:hint="eastAsia"/>
          </w:rPr>
          <w:t>.</w:t>
        </w:r>
        <w:r w:rsidRPr="00A1115A">
          <w:rPr>
            <w:rFonts w:cs="v5.0.0"/>
          </w:rPr>
          <w:t>4</w:t>
        </w:r>
      </w:ins>
      <w:ins w:id="63" w:author="Kevin Wang (QMC)" w:date="2023-08-10T13:33:00Z">
        <w:r w:rsidR="00E76B26">
          <w:rPr>
            <w:rFonts w:cs="v5.0.0"/>
          </w:rPr>
          <w:t>.3</w:t>
        </w:r>
      </w:ins>
      <w:ins w:id="64" w:author="Kevin Wang (QMC)" w:date="2023-08-10T13:32:00Z">
        <w:r w:rsidRPr="00A1115A">
          <w:rPr>
            <w:rFonts w:cs="v5.0.0"/>
          </w:rPr>
          <w:t>-1.</w:t>
        </w:r>
      </w:ins>
    </w:p>
    <w:p w14:paraId="5DA05F5C" w14:textId="5B87897C" w:rsidR="003F5598" w:rsidRPr="00A1115A" w:rsidRDefault="003F5598" w:rsidP="003F5598">
      <w:pPr>
        <w:pStyle w:val="TH"/>
        <w:rPr>
          <w:ins w:id="65" w:author="Kevin Wang (QMC)" w:date="2023-08-10T13:32:00Z"/>
        </w:rPr>
      </w:pPr>
      <w:ins w:id="66" w:author="Kevin Wang (QMC)" w:date="2023-08-10T13:32:00Z">
        <w:r w:rsidRPr="00A1115A">
          <w:t>Table 6.5.4</w:t>
        </w:r>
      </w:ins>
      <w:ins w:id="67" w:author="Kevin Wang (QMC)" w:date="2023-08-10T13:33:00Z">
        <w:r w:rsidR="00E76B26">
          <w:t>.3</w:t>
        </w:r>
      </w:ins>
      <w:ins w:id="68" w:author="Kevin Wang (QMC)" w:date="2023-08-10T13:32:00Z">
        <w:r w:rsidRPr="00A1115A">
          <w:t>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3333"/>
        <w:gridCol w:w="3546"/>
      </w:tblGrid>
      <w:tr w:rsidR="003F5598" w:rsidRPr="00A1115A" w14:paraId="4687E2A7" w14:textId="77777777" w:rsidTr="00D55C3B">
        <w:trPr>
          <w:trHeight w:val="187"/>
          <w:jc w:val="center"/>
          <w:ins w:id="69" w:author="Kevin Wang (QMC)" w:date="2023-08-10T13:32:00Z"/>
        </w:trPr>
        <w:tc>
          <w:tcPr>
            <w:tcW w:w="0" w:type="auto"/>
            <w:vAlign w:val="center"/>
          </w:tcPr>
          <w:p w14:paraId="6C773DDC" w14:textId="77777777" w:rsidR="003F5598" w:rsidRPr="00A1115A" w:rsidRDefault="003F5598">
            <w:pPr>
              <w:pStyle w:val="TAH"/>
              <w:jc w:val="left"/>
              <w:rPr>
                <w:ins w:id="70" w:author="Kevin Wang (QMC)" w:date="2023-08-10T13:32:00Z"/>
              </w:rPr>
              <w:pPrChange w:id="71" w:author="Kevin Wang (QMC)" w:date="2023-08-10T13:32:00Z">
                <w:pPr>
                  <w:pStyle w:val="TAH"/>
                </w:pPr>
              </w:pPrChange>
            </w:pPr>
            <w:ins w:id="72" w:author="Kevin Wang (QMC)" w:date="2023-08-10T13:32:00Z">
              <w:r w:rsidRPr="00A1115A">
                <w:rPr>
                  <w:rFonts w:hint="eastAsia"/>
                </w:rPr>
                <w:t xml:space="preserve">Wanted </w:t>
              </w:r>
              <w:proofErr w:type="gramStart"/>
              <w:r w:rsidRPr="00A1115A">
                <w:rPr>
                  <w:rFonts w:hint="eastAsia"/>
                </w:rPr>
                <w:t>signal</w:t>
              </w:r>
              <w:proofErr w:type="gramEnd"/>
            </w:ins>
          </w:p>
          <w:p w14:paraId="358D2146" w14:textId="77777777" w:rsidR="003F5598" w:rsidRPr="00A1115A" w:rsidRDefault="003F5598">
            <w:pPr>
              <w:pStyle w:val="TAH"/>
              <w:jc w:val="left"/>
              <w:rPr>
                <w:ins w:id="73" w:author="Kevin Wang (QMC)" w:date="2023-08-10T13:32:00Z"/>
              </w:rPr>
              <w:pPrChange w:id="74" w:author="Kevin Wang (QMC)" w:date="2023-08-10T13:32:00Z">
                <w:pPr>
                  <w:pStyle w:val="TAH"/>
                </w:pPr>
              </w:pPrChange>
            </w:pPr>
            <w:ins w:id="75" w:author="Kevin Wang (QMC)" w:date="2023-08-10T13:32:00Z">
              <w:r w:rsidRPr="00A1115A">
                <w:rPr>
                  <w:rFonts w:hint="eastAsia"/>
                </w:rPr>
                <w:t xml:space="preserve">channel </w:t>
              </w:r>
              <w:r w:rsidRPr="00A1115A"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02425A1E" w14:textId="77777777" w:rsidR="003F5598" w:rsidRPr="00A1115A" w:rsidRDefault="003F5598" w:rsidP="00D55C3B">
            <w:pPr>
              <w:pStyle w:val="TAC"/>
              <w:rPr>
                <w:ins w:id="76" w:author="Kevin Wang (QMC)" w:date="2023-08-10T13:32:00Z"/>
              </w:rPr>
            </w:pPr>
            <w:proofErr w:type="spellStart"/>
            <w:ins w:id="77" w:author="Kevin Wang (QMC)" w:date="2023-08-10T13:32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5598" w:rsidRPr="00A1115A" w14:paraId="01750D49" w14:textId="77777777" w:rsidTr="00D55C3B">
        <w:trPr>
          <w:trHeight w:val="187"/>
          <w:jc w:val="center"/>
          <w:ins w:id="78" w:author="Kevin Wang (QMC)" w:date="2023-08-10T13:32:00Z"/>
        </w:trPr>
        <w:tc>
          <w:tcPr>
            <w:tcW w:w="0" w:type="auto"/>
            <w:vAlign w:val="center"/>
          </w:tcPr>
          <w:p w14:paraId="660EEB86" w14:textId="77777777" w:rsidR="003F5598" w:rsidRPr="00A1115A" w:rsidRDefault="003F5598">
            <w:pPr>
              <w:pStyle w:val="TAH"/>
              <w:jc w:val="left"/>
              <w:rPr>
                <w:ins w:id="79" w:author="Kevin Wang (QMC)" w:date="2023-08-10T13:32:00Z"/>
              </w:rPr>
              <w:pPrChange w:id="80" w:author="Kevin Wang (QMC)" w:date="2023-08-10T13:32:00Z">
                <w:pPr>
                  <w:pStyle w:val="TAH"/>
                </w:pPr>
              </w:pPrChange>
            </w:pPr>
            <w:ins w:id="81" w:author="Kevin Wang (QMC)" w:date="2023-08-10T13:32:00Z">
              <w:r w:rsidRPr="00A1115A">
                <w:t xml:space="preserve">Interference </w:t>
              </w:r>
              <w:r w:rsidRPr="00A1115A">
                <w:rPr>
                  <w:rFonts w:hint="eastAsia"/>
                </w:rPr>
                <w:t>s</w:t>
              </w:r>
              <w:r w:rsidRPr="00A1115A">
                <w:t>ignal</w:t>
              </w:r>
            </w:ins>
          </w:p>
          <w:p w14:paraId="656E4FC4" w14:textId="77777777" w:rsidR="003F5598" w:rsidRPr="00A1115A" w:rsidRDefault="003F5598">
            <w:pPr>
              <w:pStyle w:val="TAH"/>
              <w:jc w:val="left"/>
              <w:rPr>
                <w:ins w:id="82" w:author="Kevin Wang (QMC)" w:date="2023-08-10T13:32:00Z"/>
              </w:rPr>
              <w:pPrChange w:id="83" w:author="Kevin Wang (QMC)" w:date="2023-08-10T13:32:00Z">
                <w:pPr>
                  <w:pStyle w:val="TAH"/>
                </w:pPr>
              </w:pPrChange>
            </w:pPr>
            <w:ins w:id="84" w:author="Kevin Wang (QMC)" w:date="2023-08-10T13:32:00Z">
              <w:r w:rsidRPr="00A1115A">
                <w:rPr>
                  <w:rFonts w:hint="eastAsia"/>
                </w:rPr>
                <w:t>f</w:t>
              </w:r>
              <w:r w:rsidRPr="00A1115A">
                <w:t xml:space="preserve">requency </w:t>
              </w:r>
              <w:r w:rsidRPr="00A1115A">
                <w:rPr>
                  <w:rFonts w:hint="eastAsia"/>
                </w:rPr>
                <w:t>o</w:t>
              </w:r>
              <w:r w:rsidRPr="00A1115A">
                <w:t xml:space="preserve">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3F6F51C" w14:textId="77777777" w:rsidR="003F5598" w:rsidRPr="00A1115A" w:rsidRDefault="003F5598" w:rsidP="00D55C3B">
            <w:pPr>
              <w:pStyle w:val="TAC"/>
              <w:rPr>
                <w:ins w:id="85" w:author="Kevin Wang (QMC)" w:date="2023-08-10T13:32:00Z"/>
              </w:rPr>
            </w:pPr>
            <w:proofErr w:type="spellStart"/>
            <w:ins w:id="86" w:author="Kevin Wang (QMC)" w:date="2023-08-10T13:32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4260405" w14:textId="77777777" w:rsidR="003F5598" w:rsidRPr="00A1115A" w:rsidRDefault="003F5598" w:rsidP="00D55C3B">
            <w:pPr>
              <w:pStyle w:val="TAC"/>
              <w:rPr>
                <w:ins w:id="87" w:author="Kevin Wang (QMC)" w:date="2023-08-10T13:32:00Z"/>
              </w:rPr>
            </w:pPr>
            <w:ins w:id="88" w:author="Kevin Wang (QMC)" w:date="2023-08-10T13:32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5598" w:rsidRPr="00A1115A" w14:paraId="611C3A5D" w14:textId="77777777" w:rsidTr="00D55C3B">
        <w:trPr>
          <w:trHeight w:val="187"/>
          <w:jc w:val="center"/>
          <w:ins w:id="89" w:author="Kevin Wang (QMC)" w:date="2023-08-10T13:32:00Z"/>
        </w:trPr>
        <w:tc>
          <w:tcPr>
            <w:tcW w:w="0" w:type="auto"/>
            <w:vAlign w:val="center"/>
          </w:tcPr>
          <w:p w14:paraId="028B585B" w14:textId="77777777" w:rsidR="003F5598" w:rsidRPr="00A1115A" w:rsidRDefault="003F5598">
            <w:pPr>
              <w:pStyle w:val="TAH"/>
              <w:jc w:val="left"/>
              <w:rPr>
                <w:ins w:id="90" w:author="Kevin Wang (QMC)" w:date="2023-08-10T13:32:00Z"/>
              </w:rPr>
              <w:pPrChange w:id="91" w:author="Kevin Wang (QMC)" w:date="2023-08-10T13:32:00Z">
                <w:pPr>
                  <w:pStyle w:val="TAH"/>
                </w:pPr>
              </w:pPrChange>
            </w:pPr>
            <w:ins w:id="92" w:author="Kevin Wang (QMC)" w:date="2023-08-10T13:32:00Z">
              <w:r w:rsidRPr="00A1115A">
                <w:t xml:space="preserve">Interference CW </w:t>
              </w:r>
              <w:r w:rsidRPr="00A1115A">
                <w:rPr>
                  <w:rFonts w:hint="eastAsia"/>
                </w:rPr>
                <w:t>s</w:t>
              </w:r>
              <w:r w:rsidRPr="00A1115A">
                <w:t xml:space="preserve">ignal </w:t>
              </w:r>
              <w:r w:rsidRPr="00A1115A">
                <w:rPr>
                  <w:rFonts w:hint="eastAsia"/>
                </w:rPr>
                <w:t>l</w:t>
              </w:r>
              <w:r w:rsidRPr="00A1115A"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36C93C54" w14:textId="77777777" w:rsidR="003F5598" w:rsidRPr="00A1115A" w:rsidRDefault="003F5598" w:rsidP="00D55C3B">
            <w:pPr>
              <w:pStyle w:val="TAC"/>
              <w:rPr>
                <w:ins w:id="93" w:author="Kevin Wang (QMC)" w:date="2023-08-10T13:32:00Z"/>
              </w:rPr>
            </w:pPr>
            <w:ins w:id="94" w:author="Kevin Wang (QMC)" w:date="2023-08-10T13:32:00Z">
              <w:r w:rsidRPr="00A1115A">
                <w:rPr>
                  <w:rFonts w:hint="eastAsia"/>
                </w:rPr>
                <w:t>-40</w:t>
              </w:r>
              <w:r w:rsidRPr="00A1115A"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dBc</w:t>
              </w:r>
              <w:proofErr w:type="spellEnd"/>
            </w:ins>
          </w:p>
        </w:tc>
      </w:tr>
      <w:tr w:rsidR="003F5598" w:rsidRPr="00A1115A" w14:paraId="2305E091" w14:textId="77777777" w:rsidTr="00D55C3B">
        <w:trPr>
          <w:trHeight w:val="187"/>
          <w:jc w:val="center"/>
          <w:ins w:id="95" w:author="Kevin Wang (QMC)" w:date="2023-08-10T13:32:00Z"/>
        </w:trPr>
        <w:tc>
          <w:tcPr>
            <w:tcW w:w="0" w:type="auto"/>
            <w:vAlign w:val="center"/>
          </w:tcPr>
          <w:p w14:paraId="12F7FD32" w14:textId="77777777" w:rsidR="003F5598" w:rsidRPr="00A1115A" w:rsidRDefault="003F5598">
            <w:pPr>
              <w:pStyle w:val="TAH"/>
              <w:jc w:val="left"/>
              <w:rPr>
                <w:ins w:id="96" w:author="Kevin Wang (QMC)" w:date="2023-08-10T13:32:00Z"/>
              </w:rPr>
              <w:pPrChange w:id="97" w:author="Kevin Wang (QMC)" w:date="2023-08-10T13:32:00Z">
                <w:pPr>
                  <w:pStyle w:val="TAH"/>
                </w:pPr>
              </w:pPrChange>
            </w:pPr>
            <w:ins w:id="98" w:author="Kevin Wang (QMC)" w:date="2023-08-10T13:32:00Z">
              <w:r w:rsidRPr="00A1115A">
                <w:rPr>
                  <w:rFonts w:hint="eastAsia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 w14:paraId="4EB920DC" w14:textId="77777777" w:rsidR="003F5598" w:rsidRPr="00A1115A" w:rsidRDefault="003F5598" w:rsidP="00D55C3B">
            <w:pPr>
              <w:pStyle w:val="TAC"/>
              <w:rPr>
                <w:ins w:id="99" w:author="Kevin Wang (QMC)" w:date="2023-08-10T13:32:00Z"/>
              </w:rPr>
            </w:pPr>
            <w:ins w:id="100" w:author="Kevin Wang (QMC)" w:date="2023-08-10T13:32:00Z">
              <w:r w:rsidRPr="00A1115A">
                <w:rPr>
                  <w:rFonts w:cs="v5.0.0"/>
                </w:rPr>
                <w:t xml:space="preserve">&lt; </w:t>
              </w:r>
              <w:r w:rsidRPr="00A1115A">
                <w:t xml:space="preserve">-29 </w:t>
              </w:r>
              <w:proofErr w:type="spellStart"/>
              <w:r w:rsidRPr="00A1115A">
                <w:t>dBc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F2E6C84" w14:textId="77777777" w:rsidR="003F5598" w:rsidRPr="00A1115A" w:rsidRDefault="003F5598" w:rsidP="00D55C3B">
            <w:pPr>
              <w:pStyle w:val="TAC"/>
              <w:rPr>
                <w:ins w:id="101" w:author="Kevin Wang (QMC)" w:date="2023-08-10T13:32:00Z"/>
              </w:rPr>
            </w:pPr>
            <w:ins w:id="102" w:author="Kevin Wang (QMC)" w:date="2023-08-10T13:32:00Z">
              <w:r w:rsidRPr="00A1115A">
                <w:rPr>
                  <w:rFonts w:cs="v5.0.0"/>
                </w:rPr>
                <w:t>&lt;</w:t>
              </w:r>
              <w:r w:rsidRPr="00A1115A">
                <w:t xml:space="preserve"> -35 </w:t>
              </w:r>
              <w:proofErr w:type="spellStart"/>
              <w:r w:rsidRPr="00A1115A">
                <w:t>dBc</w:t>
              </w:r>
              <w:proofErr w:type="spellEnd"/>
            </w:ins>
          </w:p>
        </w:tc>
      </w:tr>
      <w:tr w:rsidR="003F5598" w:rsidRPr="00A1115A" w14:paraId="66E9C011" w14:textId="77777777" w:rsidTr="00D55C3B">
        <w:trPr>
          <w:trHeight w:val="187"/>
          <w:jc w:val="center"/>
          <w:ins w:id="103" w:author="Kevin Wang (QMC)" w:date="2023-08-10T13:32:00Z"/>
        </w:trPr>
        <w:tc>
          <w:tcPr>
            <w:tcW w:w="0" w:type="auto"/>
            <w:vAlign w:val="center"/>
          </w:tcPr>
          <w:p w14:paraId="3384E1A2" w14:textId="77777777" w:rsidR="003F5598" w:rsidRPr="00A1115A" w:rsidRDefault="003F5598">
            <w:pPr>
              <w:pStyle w:val="TAH"/>
              <w:jc w:val="left"/>
              <w:rPr>
                <w:ins w:id="104" w:author="Kevin Wang (QMC)" w:date="2023-08-10T13:32:00Z"/>
              </w:rPr>
              <w:pPrChange w:id="105" w:author="Kevin Wang (QMC)" w:date="2023-08-10T13:32:00Z">
                <w:pPr>
                  <w:pStyle w:val="TAH"/>
                </w:pPr>
              </w:pPrChange>
            </w:pPr>
            <w:ins w:id="106" w:author="Kevin Wang (QMC)" w:date="2023-08-10T13:32:00Z">
              <w:r w:rsidRPr="00A1115A"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0BD0DE38" w14:textId="77777777" w:rsidR="003F5598" w:rsidRPr="00A1115A" w:rsidRDefault="003F5598" w:rsidP="00D55C3B">
            <w:pPr>
              <w:pStyle w:val="TAC"/>
              <w:rPr>
                <w:ins w:id="107" w:author="Kevin Wang (QMC)" w:date="2023-08-10T13:32:00Z"/>
              </w:rPr>
            </w:pPr>
            <w:ins w:id="108" w:author="Kevin Wang (QMC)" w:date="2023-08-10T13:32:00Z">
              <w:r w:rsidRPr="00A1115A">
                <w:rPr>
                  <w:rFonts w:hint="eastAsia"/>
                </w:rPr>
                <w:t>T</w:t>
              </w:r>
              <w:r w:rsidRPr="00A1115A">
                <w:t>he maximum transmission</w:t>
              </w:r>
              <w:r w:rsidRPr="00A1115A">
                <w:rPr>
                  <w:rFonts w:hint="eastAsia"/>
                </w:rPr>
                <w:t xml:space="preserve"> bandwidth configuration</w:t>
              </w:r>
              <w:r w:rsidRPr="00A1115A">
                <w:t xml:space="preserve"> among the different SCS's for </w:t>
              </w:r>
              <w:r w:rsidRPr="00A1115A">
                <w:rPr>
                  <w:rFonts w:hint="eastAsia"/>
                </w:rPr>
                <w:t xml:space="preserve">the </w:t>
              </w:r>
              <w:r w:rsidRPr="00A1115A">
                <w:t xml:space="preserve">channel BW </w:t>
              </w:r>
              <w:r w:rsidRPr="00A1115A">
                <w:rPr>
                  <w:rFonts w:hint="eastAsia"/>
                </w:rPr>
                <w:t xml:space="preserve">as defined in </w:t>
              </w:r>
              <w:r w:rsidRPr="00A1115A">
                <w:t>Table 6.5.2.4.1-1</w:t>
              </w:r>
            </w:ins>
          </w:p>
        </w:tc>
      </w:tr>
      <w:tr w:rsidR="003F5598" w:rsidRPr="00A1115A" w14:paraId="4AA10236" w14:textId="77777777" w:rsidTr="00D55C3B">
        <w:trPr>
          <w:trHeight w:val="187"/>
          <w:jc w:val="center"/>
          <w:ins w:id="109" w:author="Kevin Wang (QMC)" w:date="2023-08-10T13:32:00Z"/>
        </w:trPr>
        <w:tc>
          <w:tcPr>
            <w:tcW w:w="0" w:type="auto"/>
            <w:vAlign w:val="center"/>
          </w:tcPr>
          <w:p w14:paraId="307A2F15" w14:textId="77777777" w:rsidR="003F5598" w:rsidRPr="00A1115A" w:rsidRDefault="003F5598">
            <w:pPr>
              <w:pStyle w:val="TAH"/>
              <w:jc w:val="left"/>
              <w:rPr>
                <w:ins w:id="110" w:author="Kevin Wang (QMC)" w:date="2023-08-10T13:32:00Z"/>
              </w:rPr>
              <w:pPrChange w:id="111" w:author="Kevin Wang (QMC)" w:date="2023-08-10T13:32:00Z">
                <w:pPr>
                  <w:pStyle w:val="TAH"/>
                </w:pPr>
              </w:pPrChange>
            </w:pPr>
            <w:ins w:id="112" w:author="Kevin Wang (QMC)" w:date="2023-08-10T13:32:00Z">
              <w:r w:rsidRPr="00A1115A">
                <w:t xml:space="preserve">Measurement offset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A6D097A" w14:textId="77777777" w:rsidR="003F5598" w:rsidRPr="00A1115A" w:rsidRDefault="003F5598" w:rsidP="00D55C3B">
            <w:pPr>
              <w:pStyle w:val="TAC"/>
              <w:rPr>
                <w:ins w:id="113" w:author="Kevin Wang (QMC)" w:date="2023-08-10T13:32:00Z"/>
              </w:rPr>
            </w:pPr>
            <w:proofErr w:type="spellStart"/>
            <w:ins w:id="114" w:author="Kevin Wang (QMC)" w:date="2023-08-10T13:32:00Z">
              <w:r w:rsidRPr="00A1115A">
                <w:t>BW</w:t>
              </w:r>
              <w:r w:rsidRPr="00A1115A">
                <w:rPr>
                  <w:vertAlign w:val="subscript"/>
                </w:rPr>
                <w:t>Chann</w:t>
              </w:r>
              <w:r w:rsidRPr="00A1115A">
                <w:rPr>
                  <w:rFonts w:hint="eastAsia"/>
                  <w:vertAlign w:val="subscript"/>
                </w:rPr>
                <w:t>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41166C9" w14:textId="77777777" w:rsidR="003F5598" w:rsidRPr="00A1115A" w:rsidRDefault="003F5598" w:rsidP="00D55C3B">
            <w:pPr>
              <w:pStyle w:val="TAC"/>
              <w:rPr>
                <w:ins w:id="115" w:author="Kevin Wang (QMC)" w:date="2023-08-10T13:32:00Z"/>
              </w:rPr>
            </w:pPr>
            <w:ins w:id="116" w:author="Kevin Wang (QMC)" w:date="2023-08-10T13:32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4*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</w:tbl>
    <w:p w14:paraId="1DDEBF9D" w14:textId="28BBE7B5" w:rsidR="003F5598" w:rsidRPr="0047389E" w:rsidRDefault="003F5598" w:rsidP="003F5598">
      <w:pPr>
        <w:rPr>
          <w:ins w:id="117" w:author="Kevin Wang (QMC)" w:date="2023-08-10T13:32:00Z"/>
        </w:rPr>
      </w:pPr>
    </w:p>
    <w:p w14:paraId="4CE82FE6" w14:textId="36764CEF" w:rsidR="006E5B85" w:rsidRDefault="006E5B85" w:rsidP="006E5B85">
      <w:pPr>
        <w:rPr>
          <w:ins w:id="118" w:author="Kevin Wang (QMC)" w:date="2023-08-10T13:34:00Z"/>
        </w:rPr>
      </w:pPr>
      <w:ins w:id="119" w:author="Kevin Wang (QMC)" w:date="2023-08-10T13:28:00Z">
        <w:r w:rsidRPr="00AB0C9D">
          <w:t>The normative reference for this requirement is TS 38.101-</w:t>
        </w:r>
      </w:ins>
      <w:ins w:id="120" w:author="Kevin Wang (QMC)" w:date="2023-08-10T13:34:00Z">
        <w:r w:rsidR="0012504A">
          <w:t>5</w:t>
        </w:r>
      </w:ins>
      <w:ins w:id="121" w:author="Kevin Wang (QMC)" w:date="2023-08-10T13:28:00Z">
        <w:r w:rsidRPr="00AB0C9D">
          <w:t xml:space="preserve"> [</w:t>
        </w:r>
      </w:ins>
      <w:ins w:id="122" w:author="Kevin Wang (QMC)" w:date="2023-08-10T13:34:00Z">
        <w:r w:rsidR="0012504A">
          <w:t>11</w:t>
        </w:r>
      </w:ins>
      <w:ins w:id="123" w:author="Kevin Wang (QMC)" w:date="2023-08-10T13:28:00Z">
        <w:r w:rsidRPr="00AB0C9D">
          <w:t>] clause 6.5.4.</w:t>
        </w:r>
      </w:ins>
    </w:p>
    <w:p w14:paraId="73056022" w14:textId="77777777" w:rsidR="0012504A" w:rsidRPr="00AB0C9D" w:rsidRDefault="0012504A" w:rsidP="006E5B85">
      <w:pPr>
        <w:rPr>
          <w:ins w:id="124" w:author="Kevin Wang (QMC)" w:date="2023-08-10T13:28:00Z"/>
        </w:rPr>
      </w:pPr>
    </w:p>
    <w:p w14:paraId="02826F90" w14:textId="77777777" w:rsidR="006E5B85" w:rsidRPr="00AB0C9D" w:rsidRDefault="006E5B85" w:rsidP="006E5B85">
      <w:pPr>
        <w:pStyle w:val="H6"/>
        <w:rPr>
          <w:ins w:id="125" w:author="Kevin Wang (QMC)" w:date="2023-08-10T13:28:00Z"/>
        </w:rPr>
      </w:pPr>
      <w:bookmarkStart w:id="126" w:name="_Toc27478195"/>
      <w:bookmarkStart w:id="127" w:name="_Toc36226910"/>
      <w:bookmarkStart w:id="128" w:name="_Toc44324195"/>
      <w:bookmarkStart w:id="129" w:name="_Toc52990389"/>
      <w:bookmarkStart w:id="130" w:name="_Toc60823588"/>
      <w:bookmarkStart w:id="131" w:name="_Toc60825510"/>
      <w:bookmarkStart w:id="132" w:name="_Toc83720755"/>
      <w:ins w:id="133" w:author="Kevin Wang (QMC)" w:date="2023-08-10T13:28:00Z">
        <w:r w:rsidRPr="00AB0C9D">
          <w:t>6.5.4.4</w:t>
        </w:r>
        <w:r w:rsidRPr="00AB0C9D">
          <w:tab/>
          <w:t>Test description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60FEA08E" w14:textId="77777777" w:rsidR="006E5B85" w:rsidRPr="00AB0C9D" w:rsidRDefault="006E5B85" w:rsidP="006E5B85">
      <w:pPr>
        <w:pStyle w:val="H6"/>
        <w:rPr>
          <w:ins w:id="134" w:author="Kevin Wang (QMC)" w:date="2023-08-10T13:28:00Z"/>
        </w:rPr>
      </w:pPr>
      <w:bookmarkStart w:id="135" w:name="_Toc27478196"/>
      <w:bookmarkStart w:id="136" w:name="_Toc36226911"/>
      <w:bookmarkStart w:id="137" w:name="_Toc44324196"/>
      <w:bookmarkStart w:id="138" w:name="_Toc52990390"/>
      <w:bookmarkStart w:id="139" w:name="_Toc60823589"/>
      <w:bookmarkStart w:id="140" w:name="_Toc60825511"/>
      <w:ins w:id="141" w:author="Kevin Wang (QMC)" w:date="2023-08-10T13:28:00Z">
        <w:r w:rsidRPr="00AB0C9D">
          <w:t>6.5.4.4.1</w:t>
        </w:r>
        <w:r w:rsidRPr="00AB0C9D">
          <w:tab/>
          <w:t>Initial conditions</w:t>
        </w:r>
        <w:bookmarkEnd w:id="135"/>
        <w:bookmarkEnd w:id="136"/>
        <w:bookmarkEnd w:id="137"/>
        <w:bookmarkEnd w:id="138"/>
        <w:bookmarkEnd w:id="139"/>
        <w:bookmarkEnd w:id="140"/>
      </w:ins>
    </w:p>
    <w:p w14:paraId="23625F1A" w14:textId="77777777" w:rsidR="006E5B85" w:rsidRPr="00AB0C9D" w:rsidRDefault="006E5B85" w:rsidP="006E5B85">
      <w:pPr>
        <w:rPr>
          <w:ins w:id="142" w:author="Kevin Wang (QMC)" w:date="2023-08-10T13:28:00Z"/>
        </w:rPr>
      </w:pPr>
      <w:ins w:id="143" w:author="Kevin Wang (QMC)" w:date="2023-08-10T13:28:00Z">
        <w:r w:rsidRPr="00AB0C9D">
          <w:t>Initial conditions are a set of test configurations the UE needs to be tested in and the steps for the SS to take with the UE to reach the correct measurement state.</w:t>
        </w:r>
      </w:ins>
    </w:p>
    <w:p w14:paraId="0FE72810" w14:textId="77777777" w:rsidR="006E5B85" w:rsidRPr="00AB0C9D" w:rsidRDefault="006E5B85" w:rsidP="006E5B85">
      <w:pPr>
        <w:rPr>
          <w:ins w:id="144" w:author="Kevin Wang (QMC)" w:date="2023-08-10T13:28:00Z"/>
        </w:rPr>
      </w:pPr>
      <w:ins w:id="145" w:author="Kevin Wang (QMC)" w:date="2023-08-10T13:28:00Z">
        <w:r w:rsidRPr="00AB0C9D">
          <w:lastRenderedPageBreak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</w:t>
        </w:r>
        <w:proofErr w:type="gramStart"/>
        <w:r w:rsidRPr="00AB0C9D">
          <w:t>spacing, and</w:t>
        </w:r>
        <w:proofErr w:type="gramEnd"/>
        <w:r w:rsidRPr="00AB0C9D">
          <w:t xml:space="preserve"> are shown in table 6.5.4.4.1-1. The details of the uplink reference measurement channels (RMCs) are specified in Annexes A.2. Configurations of PDSCH and PDCCH before measurement are specified in Annex C.2.</w:t>
        </w:r>
      </w:ins>
    </w:p>
    <w:p w14:paraId="31F8A975" w14:textId="77777777" w:rsidR="006E5B85" w:rsidRPr="00AB0C9D" w:rsidRDefault="006E5B85">
      <w:pPr>
        <w:pStyle w:val="TH"/>
        <w:rPr>
          <w:ins w:id="146" w:author="Kevin Wang (QMC)" w:date="2023-08-10T13:28:00Z"/>
        </w:rPr>
        <w:pPrChange w:id="147" w:author="Kevin Wang (QMC)" w:date="2023-08-10T13:35:00Z">
          <w:pPr>
            <w:pStyle w:val="TH"/>
            <w:jc w:val="left"/>
          </w:pPr>
        </w:pPrChange>
      </w:pPr>
      <w:ins w:id="148" w:author="Kevin Wang (QMC)" w:date="2023-08-10T13:28:00Z">
        <w:r w:rsidRPr="00AB0C9D">
          <w:t>Table 6.5.4.4.1-1: Test Configuration Table</w:t>
        </w:r>
      </w:ins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6E5B85" w:rsidRPr="00AB0C9D" w14:paraId="5D4FE80E" w14:textId="77777777" w:rsidTr="00D55C3B">
        <w:trPr>
          <w:ins w:id="149" w:author="Kevin Wang (QMC)" w:date="2023-08-10T13:28:00Z"/>
        </w:trPr>
        <w:tc>
          <w:tcPr>
            <w:tcW w:w="5000" w:type="pct"/>
            <w:gridSpan w:val="4"/>
            <w:shd w:val="clear" w:color="auto" w:fill="auto"/>
          </w:tcPr>
          <w:p w14:paraId="2B89B776" w14:textId="77777777" w:rsidR="006E5B85" w:rsidRPr="00AB0C9D" w:rsidRDefault="006E5B85" w:rsidP="00D55C3B">
            <w:pPr>
              <w:pStyle w:val="TAH"/>
              <w:jc w:val="left"/>
              <w:rPr>
                <w:ins w:id="150" w:author="Kevin Wang (QMC)" w:date="2023-08-10T13:28:00Z"/>
              </w:rPr>
            </w:pPr>
            <w:ins w:id="151" w:author="Kevin Wang (QMC)" w:date="2023-08-10T13:28:00Z">
              <w:r w:rsidRPr="00AB0C9D">
                <w:t>Initial Conditions</w:t>
              </w:r>
            </w:ins>
          </w:p>
        </w:tc>
      </w:tr>
      <w:tr w:rsidR="006E5B85" w:rsidRPr="00AB0C9D" w14:paraId="74D21B50" w14:textId="77777777" w:rsidTr="00D55C3B">
        <w:trPr>
          <w:ins w:id="152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5D865825" w14:textId="51D9DE4B" w:rsidR="006E5B85" w:rsidRPr="00AB0C9D" w:rsidRDefault="006E5B85" w:rsidP="00D55C3B">
            <w:pPr>
              <w:pStyle w:val="TAL"/>
              <w:rPr>
                <w:ins w:id="153" w:author="Kevin Wang (QMC)" w:date="2023-08-10T13:28:00Z"/>
              </w:rPr>
            </w:pPr>
            <w:ins w:id="154" w:author="Kevin Wang (QMC)" w:date="2023-08-10T13:28:00Z">
              <w:r w:rsidRPr="00AB0C9D">
                <w:t>Test Environment as specified in TS 38.508-1 [</w:t>
              </w:r>
            </w:ins>
            <w:ins w:id="155" w:author="Kevin Wang (QMC)" w:date="2023-08-11T13:51:00Z">
              <w:r w:rsidR="00952D64">
                <w:t>12</w:t>
              </w:r>
            </w:ins>
            <w:ins w:id="156" w:author="Kevin Wang (QMC)" w:date="2023-08-10T13:28:00Z">
              <w:r w:rsidRPr="00AB0C9D">
                <w:t>] subclause 4.1</w:t>
              </w:r>
            </w:ins>
          </w:p>
        </w:tc>
        <w:tc>
          <w:tcPr>
            <w:tcW w:w="2932" w:type="pct"/>
            <w:gridSpan w:val="2"/>
          </w:tcPr>
          <w:p w14:paraId="05F07556" w14:textId="77777777" w:rsidR="006E5B85" w:rsidRPr="00AB0C9D" w:rsidRDefault="006E5B85" w:rsidP="00D55C3B">
            <w:pPr>
              <w:pStyle w:val="TAL"/>
              <w:rPr>
                <w:ins w:id="157" w:author="Kevin Wang (QMC)" w:date="2023-08-10T13:28:00Z"/>
              </w:rPr>
            </w:pPr>
            <w:ins w:id="158" w:author="Kevin Wang (QMC)" w:date="2023-08-10T13:28:00Z">
              <w:r w:rsidRPr="00AB0C9D">
                <w:t>Normal</w:t>
              </w:r>
            </w:ins>
          </w:p>
        </w:tc>
      </w:tr>
      <w:tr w:rsidR="006E5B85" w:rsidRPr="00AB0C9D" w14:paraId="0BCC3BAC" w14:textId="77777777" w:rsidTr="00D55C3B">
        <w:trPr>
          <w:ins w:id="159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3B6EB94F" w14:textId="7AD0E0C5" w:rsidR="006E5B85" w:rsidRPr="00AB0C9D" w:rsidRDefault="006E5B85" w:rsidP="00D55C3B">
            <w:pPr>
              <w:pStyle w:val="TAL"/>
              <w:rPr>
                <w:ins w:id="160" w:author="Kevin Wang (QMC)" w:date="2023-08-10T13:28:00Z"/>
              </w:rPr>
            </w:pPr>
            <w:ins w:id="161" w:author="Kevin Wang (QMC)" w:date="2023-08-10T13:28:00Z">
              <w:r w:rsidRPr="00AB0C9D">
                <w:t>Test Frequencies as specified in TS 38.508-1 [</w:t>
              </w:r>
            </w:ins>
            <w:ins w:id="162" w:author="Kevin Wang (QMC)" w:date="2023-08-11T13:51:00Z">
              <w:r w:rsidR="00952D64">
                <w:t>12</w:t>
              </w:r>
            </w:ins>
            <w:ins w:id="163" w:author="Kevin Wang (QMC)" w:date="2023-08-10T13:28:00Z">
              <w:r w:rsidRPr="00AB0C9D">
                <w:t>] subclause 4.3.1</w:t>
              </w:r>
            </w:ins>
          </w:p>
        </w:tc>
        <w:tc>
          <w:tcPr>
            <w:tcW w:w="2932" w:type="pct"/>
            <w:gridSpan w:val="2"/>
          </w:tcPr>
          <w:p w14:paraId="21C7DF3F" w14:textId="6F5AD86B" w:rsidR="006E5B85" w:rsidRPr="00AB0C9D" w:rsidRDefault="006E5B85" w:rsidP="00D55C3B">
            <w:pPr>
              <w:pStyle w:val="TAL"/>
              <w:rPr>
                <w:ins w:id="164" w:author="Kevin Wang (QMC)" w:date="2023-08-10T13:28:00Z"/>
              </w:rPr>
            </w:pPr>
            <w:proofErr w:type="spellStart"/>
            <w:ins w:id="165" w:author="Kevin Wang (QMC)" w:date="2023-08-10T13:28:00Z">
              <w:r w:rsidRPr="00AB0C9D">
                <w:t>Mid range</w:t>
              </w:r>
              <w:proofErr w:type="spellEnd"/>
            </w:ins>
          </w:p>
        </w:tc>
      </w:tr>
      <w:tr w:rsidR="006E5B85" w:rsidRPr="00AB0C9D" w14:paraId="5B5A8F5D" w14:textId="77777777" w:rsidTr="00D55C3B">
        <w:trPr>
          <w:ins w:id="166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3519E969" w14:textId="42481705" w:rsidR="006E5B85" w:rsidRPr="00AB0C9D" w:rsidRDefault="006E5B85" w:rsidP="00D55C3B">
            <w:pPr>
              <w:pStyle w:val="TAL"/>
              <w:rPr>
                <w:ins w:id="167" w:author="Kevin Wang (QMC)" w:date="2023-08-10T13:28:00Z"/>
              </w:rPr>
            </w:pPr>
            <w:ins w:id="168" w:author="Kevin Wang (QMC)" w:date="2023-08-10T13:28:00Z">
              <w:r w:rsidRPr="00AB0C9D">
                <w:t>Test Channel Bandwidths as specified in TS 38.508-1 [</w:t>
              </w:r>
            </w:ins>
            <w:ins w:id="169" w:author="Kevin Wang (QMC)" w:date="2023-08-11T13:51:00Z">
              <w:r w:rsidR="00952D64">
                <w:t>12</w:t>
              </w:r>
            </w:ins>
            <w:ins w:id="170" w:author="Kevin Wang (QMC)" w:date="2023-08-10T13:28:00Z">
              <w:r w:rsidRPr="00AB0C9D">
                <w:t>] subclause 4.3.1</w:t>
              </w:r>
            </w:ins>
          </w:p>
        </w:tc>
        <w:tc>
          <w:tcPr>
            <w:tcW w:w="2932" w:type="pct"/>
            <w:gridSpan w:val="2"/>
          </w:tcPr>
          <w:p w14:paraId="3E1C3643" w14:textId="77777777" w:rsidR="006E5B85" w:rsidRPr="00AB0C9D" w:rsidRDefault="006E5B85" w:rsidP="00D55C3B">
            <w:pPr>
              <w:pStyle w:val="TAL"/>
              <w:rPr>
                <w:ins w:id="171" w:author="Kevin Wang (QMC)" w:date="2023-08-10T13:28:00Z"/>
              </w:rPr>
            </w:pPr>
            <w:ins w:id="172" w:author="Kevin Wang (QMC)" w:date="2023-08-10T13:28:00Z">
              <w:r w:rsidRPr="00AB0C9D">
                <w:t>Mid, Highest</w:t>
              </w:r>
            </w:ins>
          </w:p>
        </w:tc>
      </w:tr>
      <w:tr w:rsidR="006E5B85" w:rsidRPr="00AB0C9D" w14:paraId="0D06DA30" w14:textId="77777777" w:rsidTr="00D55C3B">
        <w:trPr>
          <w:ins w:id="173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3C3AD99F" w14:textId="77777777" w:rsidR="006E5B85" w:rsidRPr="00AB0C9D" w:rsidRDefault="006E5B85" w:rsidP="00D55C3B">
            <w:pPr>
              <w:pStyle w:val="TAL"/>
              <w:rPr>
                <w:ins w:id="174" w:author="Kevin Wang (QMC)" w:date="2023-08-10T13:28:00Z"/>
              </w:rPr>
            </w:pPr>
            <w:ins w:id="175" w:author="Kevin Wang (QMC)" w:date="2023-08-10T13:28:00Z">
              <w:r w:rsidRPr="00AB0C9D"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 w14:paraId="38BB85C0" w14:textId="77777777" w:rsidR="006E5B85" w:rsidRPr="00AB0C9D" w:rsidRDefault="006E5B85" w:rsidP="00D55C3B">
            <w:pPr>
              <w:pStyle w:val="TAL"/>
              <w:rPr>
                <w:ins w:id="176" w:author="Kevin Wang (QMC)" w:date="2023-08-10T13:28:00Z"/>
              </w:rPr>
            </w:pPr>
            <w:ins w:id="177" w:author="Kevin Wang (QMC)" w:date="2023-08-10T13:28:00Z">
              <w:r w:rsidRPr="00AB0C9D">
                <w:t>Lowest, Highest</w:t>
              </w:r>
            </w:ins>
          </w:p>
        </w:tc>
      </w:tr>
      <w:tr w:rsidR="006E5B85" w:rsidRPr="00AB0C9D" w14:paraId="5752411F" w14:textId="77777777" w:rsidTr="00D55C3B">
        <w:trPr>
          <w:ins w:id="178" w:author="Kevin Wang (QMC)" w:date="2023-08-10T13:28:00Z"/>
        </w:trPr>
        <w:tc>
          <w:tcPr>
            <w:tcW w:w="5000" w:type="pct"/>
            <w:gridSpan w:val="4"/>
            <w:shd w:val="clear" w:color="auto" w:fill="auto"/>
          </w:tcPr>
          <w:p w14:paraId="5AED2932" w14:textId="77777777" w:rsidR="006E5B85" w:rsidRPr="00AB0C9D" w:rsidRDefault="006E5B85" w:rsidP="00D55C3B">
            <w:pPr>
              <w:pStyle w:val="TAH"/>
              <w:jc w:val="left"/>
              <w:rPr>
                <w:ins w:id="179" w:author="Kevin Wang (QMC)" w:date="2023-08-10T13:28:00Z"/>
              </w:rPr>
            </w:pPr>
            <w:ins w:id="180" w:author="Kevin Wang (QMC)" w:date="2023-08-10T13:28:00Z">
              <w:r w:rsidRPr="00AB0C9D">
                <w:t>Test Parameters</w:t>
              </w:r>
            </w:ins>
          </w:p>
        </w:tc>
      </w:tr>
      <w:tr w:rsidR="006E5B85" w:rsidRPr="00AB0C9D" w14:paraId="2631C8D0" w14:textId="77777777" w:rsidTr="00D55C3B">
        <w:trPr>
          <w:ins w:id="181" w:author="Kevin Wang (QMC)" w:date="2023-08-10T13:28:00Z"/>
        </w:trPr>
        <w:tc>
          <w:tcPr>
            <w:tcW w:w="702" w:type="pct"/>
            <w:shd w:val="clear" w:color="auto" w:fill="auto"/>
          </w:tcPr>
          <w:p w14:paraId="099939ED" w14:textId="77777777" w:rsidR="006E5B85" w:rsidRPr="00AB0C9D" w:rsidRDefault="006E5B85" w:rsidP="00D55C3B">
            <w:pPr>
              <w:pStyle w:val="TAH"/>
              <w:jc w:val="left"/>
              <w:rPr>
                <w:ins w:id="182" w:author="Kevin Wang (QMC)" w:date="2023-08-10T13:28:00Z"/>
                <w:lang w:eastAsia="zh-CN"/>
              </w:rPr>
            </w:pPr>
            <w:ins w:id="183" w:author="Kevin Wang (QMC)" w:date="2023-08-10T13:28:00Z">
              <w:r w:rsidRPr="00AB0C9D"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564FEFA5" w14:textId="77777777" w:rsidR="006E5B85" w:rsidRPr="00AB0C9D" w:rsidRDefault="006E5B85" w:rsidP="00D55C3B">
            <w:pPr>
              <w:pStyle w:val="TAH"/>
              <w:jc w:val="left"/>
              <w:rPr>
                <w:ins w:id="184" w:author="Kevin Wang (QMC)" w:date="2023-08-10T13:28:00Z"/>
              </w:rPr>
            </w:pPr>
            <w:ins w:id="185" w:author="Kevin Wang (QMC)" w:date="2023-08-10T13:28:00Z">
              <w:r w:rsidRPr="00AB0C9D">
                <w:t>Downlink Configuration</w:t>
              </w:r>
            </w:ins>
          </w:p>
        </w:tc>
        <w:tc>
          <w:tcPr>
            <w:tcW w:w="2932" w:type="pct"/>
            <w:gridSpan w:val="2"/>
          </w:tcPr>
          <w:p w14:paraId="53A96FC5" w14:textId="77777777" w:rsidR="006E5B85" w:rsidRPr="00AB0C9D" w:rsidRDefault="006E5B85" w:rsidP="00D55C3B">
            <w:pPr>
              <w:pStyle w:val="TAH"/>
              <w:jc w:val="left"/>
              <w:rPr>
                <w:ins w:id="186" w:author="Kevin Wang (QMC)" w:date="2023-08-10T13:28:00Z"/>
                <w:lang w:eastAsia="zh-CN"/>
              </w:rPr>
            </w:pPr>
            <w:ins w:id="187" w:author="Kevin Wang (QMC)" w:date="2023-08-10T13:28:00Z">
              <w:r w:rsidRPr="00AB0C9D">
                <w:t>Uplink Configuration</w:t>
              </w:r>
            </w:ins>
          </w:p>
        </w:tc>
      </w:tr>
      <w:tr w:rsidR="006E5B85" w:rsidRPr="00AB0C9D" w14:paraId="7285842E" w14:textId="77777777" w:rsidTr="00D55C3B">
        <w:trPr>
          <w:ins w:id="188" w:author="Kevin Wang (QMC)" w:date="2023-08-10T13:28:00Z"/>
        </w:trPr>
        <w:tc>
          <w:tcPr>
            <w:tcW w:w="702" w:type="pct"/>
            <w:shd w:val="clear" w:color="auto" w:fill="auto"/>
          </w:tcPr>
          <w:p w14:paraId="5EF18AC8" w14:textId="77777777" w:rsidR="006E5B85" w:rsidRPr="00AB0C9D" w:rsidRDefault="006E5B85" w:rsidP="00D55C3B">
            <w:pPr>
              <w:pStyle w:val="TAH"/>
              <w:jc w:val="left"/>
              <w:rPr>
                <w:ins w:id="189" w:author="Kevin Wang (QMC)" w:date="2023-08-10T13:28:00Z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14:paraId="736615D6" w14:textId="77777777" w:rsidR="006E5B85" w:rsidRPr="00AB0C9D" w:rsidRDefault="006E5B85" w:rsidP="00D55C3B">
            <w:pPr>
              <w:pStyle w:val="TAC"/>
              <w:jc w:val="left"/>
              <w:rPr>
                <w:ins w:id="190" w:author="Kevin Wang (QMC)" w:date="2023-08-10T13:28:00Z"/>
              </w:rPr>
            </w:pPr>
            <w:ins w:id="191" w:author="Kevin Wang (QMC)" w:date="2023-08-10T13:28:00Z">
              <w:r w:rsidRPr="00AB0C9D">
                <w:t xml:space="preserve">N/A for transmit intermodulation test case </w:t>
              </w:r>
            </w:ins>
          </w:p>
        </w:tc>
        <w:tc>
          <w:tcPr>
            <w:tcW w:w="1727" w:type="pct"/>
          </w:tcPr>
          <w:p w14:paraId="2E60A443" w14:textId="77777777" w:rsidR="006E5B85" w:rsidRPr="00AB0C9D" w:rsidRDefault="006E5B85" w:rsidP="00D55C3B">
            <w:pPr>
              <w:pStyle w:val="TAH"/>
              <w:jc w:val="left"/>
              <w:rPr>
                <w:ins w:id="192" w:author="Kevin Wang (QMC)" w:date="2023-08-10T13:28:00Z"/>
                <w:lang w:eastAsia="zh-CN"/>
              </w:rPr>
            </w:pPr>
            <w:ins w:id="193" w:author="Kevin Wang (QMC)" w:date="2023-08-10T13:28:00Z">
              <w:r w:rsidRPr="00AB0C9D"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shd w:val="clear" w:color="auto" w:fill="auto"/>
          </w:tcPr>
          <w:p w14:paraId="4C8A5902" w14:textId="77777777" w:rsidR="006E5B85" w:rsidRPr="00AB0C9D" w:rsidRDefault="006E5B85" w:rsidP="00D55C3B">
            <w:pPr>
              <w:pStyle w:val="TAH"/>
              <w:jc w:val="left"/>
              <w:rPr>
                <w:ins w:id="194" w:author="Kevin Wang (QMC)" w:date="2023-08-10T13:28:00Z"/>
                <w:lang w:eastAsia="zh-CN"/>
              </w:rPr>
            </w:pPr>
            <w:ins w:id="195" w:author="Kevin Wang (QMC)" w:date="2023-08-10T13:28:00Z">
              <w:r w:rsidRPr="00AB0C9D">
                <w:rPr>
                  <w:lang w:eastAsia="zh-CN"/>
                </w:rPr>
                <w:t>RB allocation (NOTE 1)</w:t>
              </w:r>
            </w:ins>
          </w:p>
        </w:tc>
      </w:tr>
      <w:tr w:rsidR="006E5B85" w:rsidRPr="00AB0C9D" w14:paraId="407834C3" w14:textId="77777777" w:rsidTr="00D55C3B">
        <w:trPr>
          <w:ins w:id="196" w:author="Kevin Wang (QMC)" w:date="2023-08-10T13:28:00Z"/>
        </w:trPr>
        <w:tc>
          <w:tcPr>
            <w:tcW w:w="702" w:type="pct"/>
            <w:shd w:val="clear" w:color="auto" w:fill="auto"/>
          </w:tcPr>
          <w:p w14:paraId="072CCC7B" w14:textId="77777777" w:rsidR="006E5B85" w:rsidRPr="00AB0C9D" w:rsidRDefault="006E5B85" w:rsidP="00D55C3B">
            <w:pPr>
              <w:pStyle w:val="TAC"/>
              <w:jc w:val="left"/>
              <w:rPr>
                <w:ins w:id="197" w:author="Kevin Wang (QMC)" w:date="2023-08-10T13:28:00Z"/>
              </w:rPr>
            </w:pPr>
            <w:ins w:id="198" w:author="Kevin Wang (QMC)" w:date="2023-08-10T13:28:00Z">
              <w:r w:rsidRPr="00AB0C9D">
                <w:t>1</w:t>
              </w:r>
            </w:ins>
          </w:p>
        </w:tc>
        <w:tc>
          <w:tcPr>
            <w:tcW w:w="1366" w:type="pct"/>
            <w:vMerge/>
            <w:shd w:val="clear" w:color="auto" w:fill="auto"/>
          </w:tcPr>
          <w:p w14:paraId="5CAD3039" w14:textId="77777777" w:rsidR="006E5B85" w:rsidRPr="00AB0C9D" w:rsidRDefault="006E5B85" w:rsidP="00D55C3B">
            <w:pPr>
              <w:pStyle w:val="TAC"/>
              <w:jc w:val="left"/>
              <w:rPr>
                <w:ins w:id="199" w:author="Kevin Wang (QMC)" w:date="2023-08-10T13:28:00Z"/>
              </w:rPr>
            </w:pPr>
          </w:p>
        </w:tc>
        <w:tc>
          <w:tcPr>
            <w:tcW w:w="1727" w:type="pct"/>
          </w:tcPr>
          <w:p w14:paraId="7B1FD49E" w14:textId="77777777" w:rsidR="006E5B85" w:rsidRPr="00AB0C9D" w:rsidRDefault="006E5B85" w:rsidP="00D55C3B">
            <w:pPr>
              <w:pStyle w:val="TAC"/>
              <w:jc w:val="left"/>
              <w:rPr>
                <w:ins w:id="200" w:author="Kevin Wang (QMC)" w:date="2023-08-10T13:28:00Z"/>
              </w:rPr>
            </w:pPr>
            <w:ins w:id="201" w:author="Kevin Wang (QMC)" w:date="2023-08-10T13:28:00Z">
              <w:r w:rsidRPr="00AB0C9D"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14:paraId="0F2CB068" w14:textId="77777777" w:rsidR="006E5B85" w:rsidRPr="00AB0C9D" w:rsidRDefault="006E5B85" w:rsidP="00D55C3B">
            <w:pPr>
              <w:pStyle w:val="TAC"/>
              <w:jc w:val="left"/>
              <w:rPr>
                <w:ins w:id="202" w:author="Kevin Wang (QMC)" w:date="2023-08-10T13:28:00Z"/>
              </w:rPr>
            </w:pPr>
            <w:ins w:id="203" w:author="Kevin Wang (QMC)" w:date="2023-08-10T13:28:00Z">
              <w:r w:rsidRPr="00AB0C9D">
                <w:t>Inner Full</w:t>
              </w:r>
            </w:ins>
          </w:p>
        </w:tc>
      </w:tr>
      <w:tr w:rsidR="006E5B85" w:rsidRPr="00AB0C9D" w14:paraId="0B99C0B9" w14:textId="77777777" w:rsidTr="00D55C3B">
        <w:trPr>
          <w:ins w:id="204" w:author="Kevin Wang (QMC)" w:date="2023-08-10T13:28:00Z"/>
        </w:trPr>
        <w:tc>
          <w:tcPr>
            <w:tcW w:w="702" w:type="pct"/>
            <w:shd w:val="clear" w:color="auto" w:fill="auto"/>
          </w:tcPr>
          <w:p w14:paraId="5E8CF268" w14:textId="77777777" w:rsidR="006E5B85" w:rsidRPr="00AB0C9D" w:rsidRDefault="006E5B85" w:rsidP="00D55C3B">
            <w:pPr>
              <w:pStyle w:val="TAC"/>
              <w:jc w:val="left"/>
              <w:rPr>
                <w:ins w:id="205" w:author="Kevin Wang (QMC)" w:date="2023-08-10T13:28:00Z"/>
              </w:rPr>
            </w:pPr>
            <w:ins w:id="206" w:author="Kevin Wang (QMC)" w:date="2023-08-10T13:28:00Z">
              <w:r w:rsidRPr="00AB0C9D">
                <w:t>2</w:t>
              </w:r>
            </w:ins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 w14:paraId="603C6A41" w14:textId="77777777" w:rsidR="006E5B85" w:rsidRPr="00AB0C9D" w:rsidRDefault="006E5B85" w:rsidP="00D55C3B">
            <w:pPr>
              <w:pStyle w:val="TAC"/>
              <w:jc w:val="left"/>
              <w:rPr>
                <w:ins w:id="207" w:author="Kevin Wang (QMC)" w:date="2023-08-10T13:28:00Z"/>
              </w:rPr>
            </w:pPr>
          </w:p>
        </w:tc>
        <w:tc>
          <w:tcPr>
            <w:tcW w:w="1727" w:type="pct"/>
          </w:tcPr>
          <w:p w14:paraId="08C51DBA" w14:textId="77777777" w:rsidR="006E5B85" w:rsidRPr="00AB0C9D" w:rsidRDefault="006E5B85" w:rsidP="00D55C3B">
            <w:pPr>
              <w:pStyle w:val="TAC"/>
              <w:jc w:val="left"/>
              <w:rPr>
                <w:ins w:id="208" w:author="Kevin Wang (QMC)" w:date="2023-08-10T13:28:00Z"/>
              </w:rPr>
            </w:pPr>
            <w:ins w:id="209" w:author="Kevin Wang (QMC)" w:date="2023-08-10T13:28:00Z">
              <w:r w:rsidRPr="00AB0C9D"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0D122172" w14:textId="77777777" w:rsidR="006E5B85" w:rsidRPr="00AB0C9D" w:rsidRDefault="006E5B85" w:rsidP="00D55C3B">
            <w:pPr>
              <w:pStyle w:val="TAC"/>
              <w:jc w:val="left"/>
              <w:rPr>
                <w:ins w:id="210" w:author="Kevin Wang (QMC)" w:date="2023-08-10T13:28:00Z"/>
              </w:rPr>
            </w:pPr>
            <w:ins w:id="211" w:author="Kevin Wang (QMC)" w:date="2023-08-10T13:28:00Z">
              <w:r w:rsidRPr="00AB0C9D">
                <w:t>Inner Full</w:t>
              </w:r>
            </w:ins>
          </w:p>
        </w:tc>
      </w:tr>
      <w:tr w:rsidR="006E5B85" w:rsidRPr="00AB0C9D" w14:paraId="1A229B11" w14:textId="77777777" w:rsidTr="00D55C3B">
        <w:trPr>
          <w:ins w:id="212" w:author="Kevin Wang (QMC)" w:date="2023-08-10T13:28:00Z"/>
        </w:trPr>
        <w:tc>
          <w:tcPr>
            <w:tcW w:w="5000" w:type="pct"/>
            <w:gridSpan w:val="4"/>
            <w:shd w:val="clear" w:color="auto" w:fill="auto"/>
          </w:tcPr>
          <w:p w14:paraId="58CBB66F" w14:textId="4C47857A" w:rsidR="006E5B85" w:rsidRPr="00AB0C9D" w:rsidRDefault="006E5B85" w:rsidP="00584106">
            <w:pPr>
              <w:pStyle w:val="TAN"/>
              <w:rPr>
                <w:ins w:id="213" w:author="Kevin Wang (QMC)" w:date="2023-08-10T13:28:00Z"/>
              </w:rPr>
            </w:pPr>
            <w:ins w:id="214" w:author="Kevin Wang (QMC)" w:date="2023-08-10T13:28:00Z">
              <w:r w:rsidRPr="00AB0C9D">
                <w:rPr>
                  <w:lang w:eastAsia="zh-CN"/>
                </w:rPr>
                <w:t>NOTE 1:</w:t>
              </w:r>
              <w:r w:rsidRPr="00AB0C9D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</w:tc>
      </w:tr>
    </w:tbl>
    <w:p w14:paraId="3CA38D61" w14:textId="77777777" w:rsidR="006E5B85" w:rsidRPr="00AB0C9D" w:rsidRDefault="006E5B85" w:rsidP="006E5B85">
      <w:pPr>
        <w:rPr>
          <w:ins w:id="215" w:author="Kevin Wang (QMC)" w:date="2023-08-10T13:28:00Z"/>
        </w:rPr>
      </w:pPr>
    </w:p>
    <w:p w14:paraId="69739089" w14:textId="47463AFC" w:rsidR="006E5B85" w:rsidRPr="00AB0C9D" w:rsidRDefault="006E5B85" w:rsidP="006E5B85">
      <w:pPr>
        <w:pStyle w:val="B1"/>
        <w:rPr>
          <w:ins w:id="216" w:author="Kevin Wang (QMC)" w:date="2023-08-10T13:28:00Z"/>
        </w:rPr>
      </w:pPr>
      <w:ins w:id="217" w:author="Kevin Wang (QMC)" w:date="2023-08-10T13:28:00Z">
        <w:r w:rsidRPr="00AB0C9D">
          <w:t>1.</w:t>
        </w:r>
        <w:r w:rsidRPr="00AB0C9D">
          <w:tab/>
          <w:t>Connect the SS to the UE antenna connectors as shown in TS 38.508-1 [</w:t>
        </w:r>
      </w:ins>
      <w:ins w:id="218" w:author="Kevin Wang (QMC)" w:date="2023-08-11T13:42:00Z">
        <w:r w:rsidR="00014DF4">
          <w:t>12</w:t>
        </w:r>
      </w:ins>
      <w:ins w:id="219" w:author="Kevin Wang (QMC)" w:date="2023-08-10T13:28:00Z">
        <w:r w:rsidRPr="00AB0C9D">
          <w:t>] Annex A, in Figure A.3.1.3.1 for TE diagram and section A.3.2 for UE diagram.</w:t>
        </w:r>
      </w:ins>
    </w:p>
    <w:p w14:paraId="117CD0DB" w14:textId="100EE040" w:rsidR="006E5B85" w:rsidRPr="00AB0C9D" w:rsidRDefault="006E5B85" w:rsidP="006E5B85">
      <w:pPr>
        <w:pStyle w:val="B1"/>
        <w:rPr>
          <w:ins w:id="220" w:author="Kevin Wang (QMC)" w:date="2023-08-10T13:28:00Z"/>
        </w:rPr>
      </w:pPr>
      <w:ins w:id="221" w:author="Kevin Wang (QMC)" w:date="2023-08-10T13:28:00Z">
        <w:r w:rsidRPr="00AB0C9D">
          <w:t>2.</w:t>
        </w:r>
        <w:r w:rsidRPr="00AB0C9D">
          <w:tab/>
          <w:t>The parameter settings for the cell are set up according to TS 38.508-1 [</w:t>
        </w:r>
      </w:ins>
      <w:ins w:id="222" w:author="Kevin Wang (QMC)" w:date="2023-08-11T13:42:00Z">
        <w:r w:rsidR="00BF37CD">
          <w:t>12</w:t>
        </w:r>
      </w:ins>
      <w:ins w:id="223" w:author="Kevin Wang (QMC)" w:date="2023-08-10T13:28:00Z">
        <w:r w:rsidRPr="00AB0C9D">
          <w:t>] subclause 4.4.3.</w:t>
        </w:r>
      </w:ins>
    </w:p>
    <w:p w14:paraId="7C652969" w14:textId="754FF8CE" w:rsidR="006E5B85" w:rsidRPr="00AB0C9D" w:rsidRDefault="006E5B85" w:rsidP="006E5B85">
      <w:pPr>
        <w:pStyle w:val="B1"/>
        <w:rPr>
          <w:ins w:id="224" w:author="Kevin Wang (QMC)" w:date="2023-08-10T13:28:00Z"/>
        </w:rPr>
      </w:pPr>
      <w:ins w:id="225" w:author="Kevin Wang (QMC)" w:date="2023-08-10T13:28:00Z">
        <w:r w:rsidRPr="00AB0C9D">
          <w:t>3.</w:t>
        </w:r>
        <w:r w:rsidRPr="00AB0C9D">
          <w:tab/>
          <w:t>Downlink signals are initially set up according to Annex C.0, C.1, C.2, and uplink signals according to Annex G.0, G.1, G.2, G.3.0</w:t>
        </w:r>
      </w:ins>
      <w:ins w:id="226" w:author="Kevin Wang (QMC)" w:date="2023-08-11T13:42:00Z">
        <w:r w:rsidR="00BF37CD">
          <w:t xml:space="preserve"> in TS 38.521-1[2]</w:t>
        </w:r>
      </w:ins>
      <w:ins w:id="227" w:author="Kevin Wang (QMC)" w:date="2023-08-10T13:28:00Z">
        <w:r w:rsidRPr="00AB0C9D">
          <w:t>.</w:t>
        </w:r>
      </w:ins>
    </w:p>
    <w:p w14:paraId="4FF2A8C4" w14:textId="77777777" w:rsidR="006E5B85" w:rsidRPr="00AB0C9D" w:rsidRDefault="006E5B85" w:rsidP="006E5B85">
      <w:pPr>
        <w:pStyle w:val="B1"/>
        <w:rPr>
          <w:ins w:id="228" w:author="Kevin Wang (QMC)" w:date="2023-08-10T13:28:00Z"/>
        </w:rPr>
      </w:pPr>
      <w:ins w:id="229" w:author="Kevin Wang (QMC)" w:date="2023-08-10T13:28:00Z">
        <w:r w:rsidRPr="00AB0C9D">
          <w:t>4.</w:t>
        </w:r>
        <w:r w:rsidRPr="00AB0C9D">
          <w:tab/>
          <w:t>The UL Reference Measurement channels are set according to Table 6.5.4.4.1-1.</w:t>
        </w:r>
      </w:ins>
    </w:p>
    <w:p w14:paraId="2B41385A" w14:textId="53817B00" w:rsidR="006E5B85" w:rsidRPr="00AB0C9D" w:rsidRDefault="006E5B85" w:rsidP="006E5B85">
      <w:pPr>
        <w:pStyle w:val="B1"/>
        <w:rPr>
          <w:ins w:id="230" w:author="Kevin Wang (QMC)" w:date="2023-08-10T13:28:00Z"/>
        </w:rPr>
      </w:pPr>
      <w:ins w:id="231" w:author="Kevin Wang (QMC)" w:date="2023-08-10T13:28:00Z">
        <w:r w:rsidRPr="00AB0C9D">
          <w:t>5.</w:t>
        </w:r>
        <w:r w:rsidRPr="00AB0C9D">
          <w:tab/>
          <w:t>Propagation conditions are set according to Annex B.0</w:t>
        </w:r>
      </w:ins>
      <w:ins w:id="232" w:author="Kevin Wang (QMC)" w:date="2023-08-11T13:42:00Z">
        <w:r w:rsidR="00CD697F">
          <w:t xml:space="preserve"> in TS 38.521-1[2]</w:t>
        </w:r>
      </w:ins>
      <w:ins w:id="233" w:author="Kevin Wang (QMC)" w:date="2023-08-10T13:28:00Z">
        <w:r w:rsidRPr="00AB0C9D">
          <w:t>.</w:t>
        </w:r>
      </w:ins>
    </w:p>
    <w:p w14:paraId="001BA3AD" w14:textId="34FE374B" w:rsidR="006E5B85" w:rsidRPr="00AB0C9D" w:rsidRDefault="006E5B85" w:rsidP="006E5B85">
      <w:pPr>
        <w:pStyle w:val="B1"/>
        <w:rPr>
          <w:ins w:id="234" w:author="Kevin Wang (QMC)" w:date="2023-08-10T13:28:00Z"/>
        </w:rPr>
      </w:pPr>
      <w:ins w:id="235" w:author="Kevin Wang (QMC)" w:date="2023-08-10T13:28:00Z">
        <w:r w:rsidRPr="00AB0C9D">
          <w:t>6.</w:t>
        </w:r>
        <w:r w:rsidRPr="00AB0C9D">
          <w:tab/>
          <w:t xml:space="preserve">Ensure the UE is in State RRC_CONNECTED with generic procedure parameters Connectivity </w:t>
        </w:r>
        <w:r w:rsidRPr="00AB0C9D">
          <w:rPr>
            <w:i/>
          </w:rPr>
          <w:t>NR</w:t>
        </w:r>
        <w:r w:rsidRPr="00AB0C9D">
          <w:t xml:space="preserve">, </w:t>
        </w:r>
        <w:proofErr w:type="gramStart"/>
        <w:r w:rsidRPr="00AB0C9D">
          <w:t>Connected</w:t>
        </w:r>
        <w:proofErr w:type="gramEnd"/>
        <w:r w:rsidRPr="00AB0C9D">
          <w:t xml:space="preserve"> without release </w:t>
        </w:r>
        <w:r w:rsidRPr="00AB0C9D">
          <w:rPr>
            <w:i/>
          </w:rPr>
          <w:t xml:space="preserve">On, </w:t>
        </w:r>
        <w:r w:rsidRPr="00AB0C9D">
          <w:t>Test Mode</w:t>
        </w:r>
        <w:r w:rsidRPr="00AB0C9D">
          <w:rPr>
            <w:i/>
          </w:rPr>
          <w:t xml:space="preserve"> On </w:t>
        </w:r>
        <w:r w:rsidRPr="00AB0C9D">
          <w:t>and Test Loop Function</w:t>
        </w:r>
        <w:r w:rsidRPr="00AB0C9D">
          <w:rPr>
            <w:i/>
          </w:rPr>
          <w:t xml:space="preserve"> On</w:t>
        </w:r>
        <w:r w:rsidRPr="00AB0C9D">
          <w:t xml:space="preserve"> according to TS 38.508-1 [</w:t>
        </w:r>
      </w:ins>
      <w:ins w:id="236" w:author="Kevin Wang (QMC)" w:date="2023-08-11T13:43:00Z">
        <w:r w:rsidR="00CD697F">
          <w:t>12</w:t>
        </w:r>
      </w:ins>
      <w:ins w:id="237" w:author="Kevin Wang (QMC)" w:date="2023-08-10T13:28:00Z">
        <w:r w:rsidRPr="00AB0C9D">
          <w:t>] clause 4.5. Message contents are defined in clause 6.5.4.4.3.</w:t>
        </w:r>
      </w:ins>
    </w:p>
    <w:p w14:paraId="3F62C232" w14:textId="77777777" w:rsidR="006E5B85" w:rsidRPr="00AB0C9D" w:rsidRDefault="006E5B85" w:rsidP="006E5B85">
      <w:pPr>
        <w:pStyle w:val="H6"/>
        <w:rPr>
          <w:ins w:id="238" w:author="Kevin Wang (QMC)" w:date="2023-08-10T13:28:00Z"/>
        </w:rPr>
      </w:pPr>
      <w:bookmarkStart w:id="239" w:name="_Toc27478197"/>
      <w:bookmarkStart w:id="240" w:name="_Toc36226912"/>
      <w:bookmarkStart w:id="241" w:name="_Toc44324197"/>
      <w:bookmarkStart w:id="242" w:name="_Toc52990391"/>
      <w:bookmarkStart w:id="243" w:name="_Toc60823590"/>
      <w:bookmarkStart w:id="244" w:name="_Toc60825512"/>
      <w:ins w:id="245" w:author="Kevin Wang (QMC)" w:date="2023-08-10T13:28:00Z">
        <w:r w:rsidRPr="00AB0C9D">
          <w:t>6.5.4.4.2</w:t>
        </w:r>
        <w:r w:rsidRPr="00AB0C9D">
          <w:tab/>
          <w:t>Test procedure</w:t>
        </w:r>
        <w:bookmarkEnd w:id="239"/>
        <w:bookmarkEnd w:id="240"/>
        <w:bookmarkEnd w:id="241"/>
        <w:bookmarkEnd w:id="242"/>
        <w:bookmarkEnd w:id="243"/>
        <w:bookmarkEnd w:id="244"/>
      </w:ins>
    </w:p>
    <w:p w14:paraId="4AC0C14C" w14:textId="77777777" w:rsidR="006E5B85" w:rsidRPr="00AB0C9D" w:rsidRDefault="006E5B85" w:rsidP="006E5B85">
      <w:pPr>
        <w:pStyle w:val="B1"/>
        <w:rPr>
          <w:ins w:id="246" w:author="Kevin Wang (QMC)" w:date="2023-08-10T13:28:00Z"/>
        </w:rPr>
      </w:pPr>
      <w:ins w:id="247" w:author="Kevin Wang (QMC)" w:date="2023-08-10T13:28:00Z">
        <w:r w:rsidRPr="00AB0C9D">
          <w:t>1.</w:t>
        </w:r>
        <w:r w:rsidRPr="00AB0C9D">
          <w:tab/>
          <w:t xml:space="preserve">SS sends uplink scheduling information </w:t>
        </w:r>
        <w:r w:rsidRPr="00AB0C9D">
          <w:rPr>
            <w:rFonts w:eastAsia="MS Mincho"/>
          </w:rPr>
          <w:t>for each UL HARQ process</w:t>
        </w:r>
        <w:r w:rsidRPr="00AB0C9D">
          <w:t xml:space="preserve"> via PDCCH DCI format 0_1 for C_RNTI to schedule the UL RMC according to Table 6.5.4.4.1-1. Since the UE has no payload and no loopback data to send the UE sends uplink MAC padding bits on the UL RMC</w:t>
        </w:r>
        <w:r w:rsidRPr="00AB0C9D">
          <w:rPr>
            <w:rFonts w:eastAsia="MS Mincho"/>
          </w:rPr>
          <w:t>.</w:t>
        </w:r>
      </w:ins>
    </w:p>
    <w:p w14:paraId="5FC44D42" w14:textId="77777777" w:rsidR="006E5B85" w:rsidRPr="00AB0C9D" w:rsidRDefault="006E5B85" w:rsidP="006E5B85">
      <w:pPr>
        <w:pStyle w:val="B1"/>
        <w:rPr>
          <w:ins w:id="248" w:author="Kevin Wang (QMC)" w:date="2023-08-10T13:28:00Z"/>
        </w:rPr>
      </w:pPr>
      <w:ins w:id="249" w:author="Kevin Wang (QMC)" w:date="2023-08-10T13:28:00Z">
        <w:r w:rsidRPr="00AB0C9D">
          <w:t>2.</w:t>
        </w:r>
        <w:r w:rsidRPr="00AB0C9D">
          <w:tab/>
          <w:t>Send continuously uplink power control "up" commands to the UE until the UE transmits at its P</w:t>
        </w:r>
        <w:r w:rsidRPr="00AB0C9D">
          <w:rPr>
            <w:vertAlign w:val="subscript"/>
          </w:rPr>
          <w:t>UMAX</w:t>
        </w:r>
        <w:r w:rsidRPr="00AB0C9D">
          <w:t xml:space="preserve"> level</w:t>
        </w:r>
        <w:r w:rsidRPr="00AB0C9D">
          <w:rPr>
            <w:rFonts w:eastAsia="MS Mincho"/>
          </w:rPr>
          <w:t>.</w:t>
        </w:r>
      </w:ins>
    </w:p>
    <w:p w14:paraId="08D4D637" w14:textId="77777777" w:rsidR="006E5B85" w:rsidRPr="00AB0C9D" w:rsidRDefault="006E5B85" w:rsidP="006E5B85">
      <w:pPr>
        <w:pStyle w:val="B1"/>
        <w:rPr>
          <w:ins w:id="250" w:author="Kevin Wang (QMC)" w:date="2023-08-10T13:28:00Z"/>
        </w:rPr>
      </w:pPr>
      <w:ins w:id="251" w:author="Kevin Wang (QMC)" w:date="2023-08-10T13:28:00Z">
        <w:r w:rsidRPr="00AB0C9D">
          <w:t>3.</w:t>
        </w:r>
        <w:r w:rsidRPr="00AB0C9D">
          <w:tab/>
          <w:t>Measure the rectangular filtered mean power of the UE. For TDD, only slots consisting of only UL symbols are under test for the wanted signal and for the intermodulation product.</w:t>
        </w:r>
      </w:ins>
    </w:p>
    <w:p w14:paraId="682AAB68" w14:textId="77777777" w:rsidR="006E5B85" w:rsidRPr="00AB0C9D" w:rsidRDefault="006E5B85" w:rsidP="006E5B85">
      <w:pPr>
        <w:pStyle w:val="B1"/>
        <w:rPr>
          <w:ins w:id="252" w:author="Kevin Wang (QMC)" w:date="2023-08-10T13:28:00Z"/>
        </w:rPr>
      </w:pPr>
      <w:ins w:id="253" w:author="Kevin Wang (QMC)" w:date="2023-08-10T13:28:00Z">
        <w:r w:rsidRPr="00AB0C9D">
          <w:t>4.</w:t>
        </w:r>
        <w:r w:rsidRPr="00AB0C9D">
          <w:tab/>
          <w:t>Set the interference signal frequency below the UL carrier frequency using the first offset in table 6.5.4.5-1.</w:t>
        </w:r>
      </w:ins>
    </w:p>
    <w:p w14:paraId="47FEB429" w14:textId="77777777" w:rsidR="006E5B85" w:rsidRPr="00AB0C9D" w:rsidRDefault="006E5B85" w:rsidP="006E5B85">
      <w:pPr>
        <w:pStyle w:val="B1"/>
        <w:rPr>
          <w:ins w:id="254" w:author="Kevin Wang (QMC)" w:date="2023-08-10T13:28:00Z"/>
        </w:rPr>
      </w:pPr>
      <w:ins w:id="255" w:author="Kevin Wang (QMC)" w:date="2023-08-10T13:28:00Z">
        <w:r w:rsidRPr="00AB0C9D">
          <w:t>5.</w:t>
        </w:r>
        <w:r w:rsidRPr="00AB0C9D">
          <w:tab/>
          <w:t>Set the interference CW signal level according to table 6.5.4.5-1.</w:t>
        </w:r>
      </w:ins>
    </w:p>
    <w:p w14:paraId="11525AA5" w14:textId="77777777" w:rsidR="006E5B85" w:rsidRPr="00AB0C9D" w:rsidRDefault="006E5B85" w:rsidP="006E5B85">
      <w:pPr>
        <w:pStyle w:val="B1"/>
        <w:rPr>
          <w:ins w:id="256" w:author="Kevin Wang (QMC)" w:date="2023-08-10T13:28:00Z"/>
        </w:rPr>
      </w:pPr>
      <w:ins w:id="257" w:author="Kevin Wang (QMC)" w:date="2023-08-10T13:28:00Z">
        <w:r w:rsidRPr="00AB0C9D">
          <w:t>6.</w:t>
        </w:r>
        <w:r w:rsidRPr="00AB0C9D"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 w:rsidRPr="00AB0C9D">
          <w:t>signals, and</w:t>
        </w:r>
        <w:proofErr w:type="gramEnd"/>
        <w:r w:rsidRPr="00AB0C9D">
          <w:t xml:space="preserve"> calculate the ratios with the power measured in step 3.</w:t>
        </w:r>
      </w:ins>
    </w:p>
    <w:p w14:paraId="1F6C25F0" w14:textId="77777777" w:rsidR="006E5B85" w:rsidRPr="00AB0C9D" w:rsidRDefault="006E5B85" w:rsidP="006E5B85">
      <w:pPr>
        <w:pStyle w:val="B1"/>
        <w:rPr>
          <w:ins w:id="258" w:author="Kevin Wang (QMC)" w:date="2023-08-10T13:28:00Z"/>
        </w:rPr>
      </w:pPr>
      <w:ins w:id="259" w:author="Kevin Wang (QMC)" w:date="2023-08-10T13:28:00Z">
        <w:r w:rsidRPr="00AB0C9D">
          <w:t>7.</w:t>
        </w:r>
        <w:r w:rsidRPr="00AB0C9D">
          <w:tab/>
          <w:t>Set the interference signal frequency above the UL carrier frequency using the first offset in table 6.5.4.5-1.</w:t>
        </w:r>
      </w:ins>
    </w:p>
    <w:p w14:paraId="12F8324B" w14:textId="77777777" w:rsidR="006E5B85" w:rsidRPr="00AB0C9D" w:rsidRDefault="006E5B85" w:rsidP="006E5B85">
      <w:pPr>
        <w:pStyle w:val="B1"/>
        <w:rPr>
          <w:ins w:id="260" w:author="Kevin Wang (QMC)" w:date="2023-08-10T13:28:00Z"/>
        </w:rPr>
      </w:pPr>
      <w:ins w:id="261" w:author="Kevin Wang (QMC)" w:date="2023-08-10T13:28:00Z">
        <w:r w:rsidRPr="00AB0C9D">
          <w:t>8.</w:t>
        </w:r>
        <w:r w:rsidRPr="00AB0C9D"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 w:rsidRPr="00AB0C9D">
          <w:t>signals, and</w:t>
        </w:r>
        <w:proofErr w:type="gramEnd"/>
        <w:r w:rsidRPr="00AB0C9D">
          <w:t xml:space="preserve"> calculate the ratios with the power measured in step 3.</w:t>
        </w:r>
      </w:ins>
    </w:p>
    <w:p w14:paraId="56AE335F" w14:textId="77777777" w:rsidR="006E5B85" w:rsidRPr="00AB0C9D" w:rsidRDefault="006E5B85" w:rsidP="006E5B85">
      <w:pPr>
        <w:pStyle w:val="B1"/>
        <w:rPr>
          <w:ins w:id="262" w:author="Kevin Wang (QMC)" w:date="2023-08-10T13:28:00Z"/>
        </w:rPr>
      </w:pPr>
      <w:ins w:id="263" w:author="Kevin Wang (QMC)" w:date="2023-08-10T13:28:00Z">
        <w:r w:rsidRPr="00AB0C9D">
          <w:t>9.</w:t>
        </w:r>
        <w:r w:rsidRPr="00AB0C9D">
          <w:tab/>
          <w:t>Repeat the measurement using the second offset in table 6.5.4.5-1.</w:t>
        </w:r>
      </w:ins>
    </w:p>
    <w:p w14:paraId="73F5B254" w14:textId="77777777" w:rsidR="006E5B85" w:rsidRPr="00AB0C9D" w:rsidRDefault="006E5B85" w:rsidP="006E5B85">
      <w:pPr>
        <w:pStyle w:val="H6"/>
        <w:rPr>
          <w:ins w:id="264" w:author="Kevin Wang (QMC)" w:date="2023-08-10T13:28:00Z"/>
        </w:rPr>
      </w:pPr>
      <w:bookmarkStart w:id="265" w:name="_Toc27478198"/>
      <w:bookmarkStart w:id="266" w:name="_Toc36226913"/>
      <w:bookmarkStart w:id="267" w:name="_Toc44324198"/>
      <w:bookmarkStart w:id="268" w:name="_Toc52990392"/>
      <w:bookmarkStart w:id="269" w:name="_Toc60823591"/>
      <w:bookmarkStart w:id="270" w:name="_Toc60825513"/>
      <w:ins w:id="271" w:author="Kevin Wang (QMC)" w:date="2023-08-10T13:28:00Z">
        <w:r w:rsidRPr="00AB0C9D">
          <w:lastRenderedPageBreak/>
          <w:t>6.5.4.4.3</w:t>
        </w:r>
        <w:r w:rsidRPr="00AB0C9D">
          <w:tab/>
          <w:t>Message contents</w:t>
        </w:r>
        <w:bookmarkEnd w:id="265"/>
        <w:bookmarkEnd w:id="266"/>
        <w:bookmarkEnd w:id="267"/>
        <w:bookmarkEnd w:id="268"/>
        <w:bookmarkEnd w:id="269"/>
        <w:bookmarkEnd w:id="270"/>
      </w:ins>
    </w:p>
    <w:p w14:paraId="33C73328" w14:textId="77AF7227" w:rsidR="006E5B85" w:rsidRPr="00AB0C9D" w:rsidRDefault="006E5B85" w:rsidP="006E5B85">
      <w:pPr>
        <w:rPr>
          <w:ins w:id="272" w:author="Kevin Wang (QMC)" w:date="2023-08-10T13:28:00Z"/>
        </w:rPr>
      </w:pPr>
      <w:ins w:id="273" w:author="Kevin Wang (QMC)" w:date="2023-08-10T13:28:00Z">
        <w:r w:rsidRPr="00AB0C9D">
          <w:t>Message contents are according to TS 38.508-1 [</w:t>
        </w:r>
      </w:ins>
      <w:ins w:id="274" w:author="Kevin Wang (QMC)" w:date="2023-08-11T13:43:00Z">
        <w:r w:rsidR="00CD697F">
          <w:t>12</w:t>
        </w:r>
      </w:ins>
      <w:ins w:id="275" w:author="Kevin Wang (QMC)" w:date="2023-08-10T13:28:00Z">
        <w:r w:rsidRPr="00AB0C9D">
          <w:t>] subclause 4.6 with the following exception:</w:t>
        </w:r>
      </w:ins>
    </w:p>
    <w:p w14:paraId="7C025C12" w14:textId="77777777" w:rsidR="006E5B85" w:rsidRPr="00AB0C9D" w:rsidRDefault="006E5B85" w:rsidP="006E5B85">
      <w:pPr>
        <w:pStyle w:val="TH"/>
        <w:jc w:val="left"/>
        <w:rPr>
          <w:ins w:id="276" w:author="Kevin Wang (QMC)" w:date="2023-08-10T13:28:00Z"/>
        </w:rPr>
      </w:pPr>
      <w:ins w:id="277" w:author="Kevin Wang (QMC)" w:date="2023-08-10T13:28:00Z">
        <w:r w:rsidRPr="00AB0C9D">
          <w:t xml:space="preserve">Table </w:t>
        </w:r>
        <w:r w:rsidRPr="00AB0C9D">
          <w:rPr>
            <w:rFonts w:eastAsia="MS Mincho"/>
          </w:rPr>
          <w:t>6.5.4.4.3</w:t>
        </w:r>
        <w:r w:rsidRPr="00AB0C9D">
          <w:t xml:space="preserve">-1: </w:t>
        </w:r>
        <w:r w:rsidRPr="00AB0C9D">
          <w:rPr>
            <w:i/>
          </w:rPr>
          <w:t>P</w:t>
        </w:r>
        <w:r w:rsidRPr="00AB0C9D"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6E5B85" w:rsidRPr="00AB0C9D" w14:paraId="02E15E6E" w14:textId="77777777" w:rsidTr="00D55C3B">
        <w:trPr>
          <w:ins w:id="278" w:author="Kevin Wang (QMC)" w:date="2023-08-10T13:28:00Z"/>
        </w:trPr>
        <w:tc>
          <w:tcPr>
            <w:tcW w:w="9747" w:type="dxa"/>
          </w:tcPr>
          <w:p w14:paraId="019316E1" w14:textId="77777777" w:rsidR="006E5B85" w:rsidRPr="00AB0C9D" w:rsidRDefault="006E5B85" w:rsidP="00D55C3B">
            <w:pPr>
              <w:pStyle w:val="TAH"/>
              <w:jc w:val="left"/>
              <w:rPr>
                <w:ins w:id="279" w:author="Kevin Wang (QMC)" w:date="2023-08-10T13:28:00Z"/>
              </w:rPr>
            </w:pPr>
            <w:ins w:id="280" w:author="Kevin Wang (QMC)" w:date="2023-08-10T13:28:00Z">
              <w:r w:rsidRPr="00AB0C9D">
                <w:t>Derivation Path: TS 38.508-1 [5], Table 4.6.3-118 with condition TRANSFORM_PRECODER_ENABLED</w:t>
              </w:r>
            </w:ins>
          </w:p>
        </w:tc>
      </w:tr>
    </w:tbl>
    <w:p w14:paraId="1AF04747" w14:textId="77777777" w:rsidR="006E5B85" w:rsidRPr="00AB0C9D" w:rsidRDefault="006E5B85" w:rsidP="006E5B85">
      <w:pPr>
        <w:rPr>
          <w:ins w:id="281" w:author="Kevin Wang (QMC)" w:date="2023-08-10T13:28:00Z"/>
        </w:rPr>
      </w:pPr>
    </w:p>
    <w:p w14:paraId="0EEB3F4E" w14:textId="77777777" w:rsidR="006E5B85" w:rsidRPr="00AB0C9D" w:rsidRDefault="006E5B85" w:rsidP="006E5B85">
      <w:pPr>
        <w:pStyle w:val="H6"/>
        <w:rPr>
          <w:ins w:id="282" w:author="Kevin Wang (QMC)" w:date="2023-08-10T13:28:00Z"/>
        </w:rPr>
      </w:pPr>
      <w:bookmarkStart w:id="283" w:name="_Toc27478199"/>
      <w:bookmarkStart w:id="284" w:name="_Toc36226914"/>
      <w:bookmarkStart w:id="285" w:name="_Toc44324199"/>
      <w:bookmarkStart w:id="286" w:name="_Toc52990393"/>
      <w:bookmarkStart w:id="287" w:name="_Toc60823592"/>
      <w:bookmarkStart w:id="288" w:name="_Toc60825514"/>
      <w:bookmarkStart w:id="289" w:name="_Toc83720756"/>
      <w:ins w:id="290" w:author="Kevin Wang (QMC)" w:date="2023-08-10T13:28:00Z">
        <w:r w:rsidRPr="00AB0C9D">
          <w:t>6.5.4.5</w:t>
        </w:r>
        <w:r w:rsidRPr="00AB0C9D">
          <w:tab/>
          <w:t>Test requirement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</w:ins>
    </w:p>
    <w:p w14:paraId="71E8499E" w14:textId="77777777" w:rsidR="006E5B85" w:rsidRPr="00AB0C9D" w:rsidRDefault="006E5B85" w:rsidP="006E5B85">
      <w:pPr>
        <w:rPr>
          <w:ins w:id="291" w:author="Kevin Wang (QMC)" w:date="2023-08-10T13:28:00Z"/>
        </w:rPr>
      </w:pPr>
      <w:ins w:id="292" w:author="Kevin Wang (QMC)" w:date="2023-08-10T13:28:00Z">
        <w:r w:rsidRPr="00AB0C9D">
          <w:t>The ratio derived in step 6 and 8, shall not exceed the described value in table 6.5.4.5-1.</w:t>
        </w:r>
      </w:ins>
    </w:p>
    <w:p w14:paraId="775D3662" w14:textId="77777777" w:rsidR="006E5B85" w:rsidRPr="00AB0C9D" w:rsidRDefault="006E5B85">
      <w:pPr>
        <w:pStyle w:val="TH"/>
        <w:rPr>
          <w:ins w:id="293" w:author="Kevin Wang (QMC)" w:date="2023-08-10T13:28:00Z"/>
        </w:rPr>
        <w:pPrChange w:id="294" w:author="Kevin Wang (QMC)" w:date="2023-08-10T13:46:00Z">
          <w:pPr>
            <w:pStyle w:val="TH"/>
            <w:jc w:val="left"/>
          </w:pPr>
        </w:pPrChange>
      </w:pPr>
      <w:ins w:id="295" w:author="Kevin Wang (QMC)" w:date="2023-08-10T13:28:00Z">
        <w:r w:rsidRPr="00AB0C9D">
          <w:t>Table 6.5.4.5-1: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3333"/>
        <w:gridCol w:w="3546"/>
      </w:tblGrid>
      <w:tr w:rsidR="007411B1" w:rsidRPr="00A1115A" w14:paraId="42D900E0" w14:textId="77777777" w:rsidTr="00D55C3B">
        <w:trPr>
          <w:trHeight w:val="187"/>
          <w:jc w:val="center"/>
          <w:ins w:id="296" w:author="Kevin Wang (QMC)" w:date="2023-08-10T13:48:00Z"/>
        </w:trPr>
        <w:tc>
          <w:tcPr>
            <w:tcW w:w="0" w:type="auto"/>
            <w:vAlign w:val="center"/>
          </w:tcPr>
          <w:p w14:paraId="124DA27E" w14:textId="77777777" w:rsidR="007411B1" w:rsidRPr="00A1115A" w:rsidRDefault="007411B1">
            <w:pPr>
              <w:pStyle w:val="TAH"/>
              <w:jc w:val="left"/>
              <w:rPr>
                <w:ins w:id="297" w:author="Kevin Wang (QMC)" w:date="2023-08-10T13:48:00Z"/>
              </w:rPr>
              <w:pPrChange w:id="298" w:author="Kevin Wang (QMC)" w:date="2023-08-10T13:48:00Z">
                <w:pPr>
                  <w:pStyle w:val="TAH"/>
                </w:pPr>
              </w:pPrChange>
            </w:pPr>
            <w:ins w:id="299" w:author="Kevin Wang (QMC)" w:date="2023-08-10T13:48:00Z">
              <w:r w:rsidRPr="00A1115A">
                <w:rPr>
                  <w:rFonts w:hint="eastAsia"/>
                </w:rPr>
                <w:t xml:space="preserve">Wanted </w:t>
              </w:r>
              <w:proofErr w:type="gramStart"/>
              <w:r w:rsidRPr="00A1115A">
                <w:rPr>
                  <w:rFonts w:hint="eastAsia"/>
                </w:rPr>
                <w:t>signal</w:t>
              </w:r>
              <w:proofErr w:type="gramEnd"/>
            </w:ins>
          </w:p>
          <w:p w14:paraId="475F72D8" w14:textId="77777777" w:rsidR="007411B1" w:rsidRPr="00A1115A" w:rsidRDefault="007411B1">
            <w:pPr>
              <w:pStyle w:val="TAH"/>
              <w:jc w:val="left"/>
              <w:rPr>
                <w:ins w:id="300" w:author="Kevin Wang (QMC)" w:date="2023-08-10T13:48:00Z"/>
              </w:rPr>
              <w:pPrChange w:id="301" w:author="Kevin Wang (QMC)" w:date="2023-08-10T13:48:00Z">
                <w:pPr>
                  <w:pStyle w:val="TAH"/>
                </w:pPr>
              </w:pPrChange>
            </w:pPr>
            <w:ins w:id="302" w:author="Kevin Wang (QMC)" w:date="2023-08-10T13:48:00Z">
              <w:r w:rsidRPr="00A1115A">
                <w:rPr>
                  <w:rFonts w:hint="eastAsia"/>
                </w:rPr>
                <w:t xml:space="preserve">channel </w:t>
              </w:r>
              <w:r w:rsidRPr="00A1115A"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33C5B5B7" w14:textId="77777777" w:rsidR="007411B1" w:rsidRPr="00A1115A" w:rsidRDefault="007411B1" w:rsidP="00D55C3B">
            <w:pPr>
              <w:pStyle w:val="TAC"/>
              <w:rPr>
                <w:ins w:id="303" w:author="Kevin Wang (QMC)" w:date="2023-08-10T13:48:00Z"/>
              </w:rPr>
            </w:pPr>
            <w:proofErr w:type="spellStart"/>
            <w:ins w:id="304" w:author="Kevin Wang (QMC)" w:date="2023-08-10T13:4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411B1" w:rsidRPr="00A1115A" w14:paraId="1B097A0B" w14:textId="77777777" w:rsidTr="00D55C3B">
        <w:trPr>
          <w:trHeight w:val="187"/>
          <w:jc w:val="center"/>
          <w:ins w:id="305" w:author="Kevin Wang (QMC)" w:date="2023-08-10T13:48:00Z"/>
        </w:trPr>
        <w:tc>
          <w:tcPr>
            <w:tcW w:w="0" w:type="auto"/>
            <w:vAlign w:val="center"/>
          </w:tcPr>
          <w:p w14:paraId="1A037196" w14:textId="77777777" w:rsidR="007411B1" w:rsidRPr="00A1115A" w:rsidRDefault="007411B1">
            <w:pPr>
              <w:pStyle w:val="TAH"/>
              <w:jc w:val="left"/>
              <w:rPr>
                <w:ins w:id="306" w:author="Kevin Wang (QMC)" w:date="2023-08-10T13:48:00Z"/>
              </w:rPr>
              <w:pPrChange w:id="307" w:author="Kevin Wang (QMC)" w:date="2023-08-10T13:48:00Z">
                <w:pPr>
                  <w:pStyle w:val="TAH"/>
                </w:pPr>
              </w:pPrChange>
            </w:pPr>
            <w:ins w:id="308" w:author="Kevin Wang (QMC)" w:date="2023-08-10T13:48:00Z">
              <w:r w:rsidRPr="00A1115A">
                <w:t xml:space="preserve">Interference </w:t>
              </w:r>
              <w:r w:rsidRPr="00A1115A">
                <w:rPr>
                  <w:rFonts w:hint="eastAsia"/>
                </w:rPr>
                <w:t>s</w:t>
              </w:r>
              <w:r w:rsidRPr="00A1115A">
                <w:t>ignal</w:t>
              </w:r>
            </w:ins>
          </w:p>
          <w:p w14:paraId="112943AA" w14:textId="77777777" w:rsidR="007411B1" w:rsidRPr="00A1115A" w:rsidRDefault="007411B1">
            <w:pPr>
              <w:pStyle w:val="TAH"/>
              <w:jc w:val="left"/>
              <w:rPr>
                <w:ins w:id="309" w:author="Kevin Wang (QMC)" w:date="2023-08-10T13:48:00Z"/>
              </w:rPr>
              <w:pPrChange w:id="310" w:author="Kevin Wang (QMC)" w:date="2023-08-10T13:48:00Z">
                <w:pPr>
                  <w:pStyle w:val="TAH"/>
                </w:pPr>
              </w:pPrChange>
            </w:pPr>
            <w:ins w:id="311" w:author="Kevin Wang (QMC)" w:date="2023-08-10T13:48:00Z">
              <w:r w:rsidRPr="00A1115A">
                <w:rPr>
                  <w:rFonts w:hint="eastAsia"/>
                </w:rPr>
                <w:t>f</w:t>
              </w:r>
              <w:r w:rsidRPr="00A1115A">
                <w:t xml:space="preserve">requency </w:t>
              </w:r>
              <w:r w:rsidRPr="00A1115A">
                <w:rPr>
                  <w:rFonts w:hint="eastAsia"/>
                </w:rPr>
                <w:t>o</w:t>
              </w:r>
              <w:r w:rsidRPr="00A1115A">
                <w:t xml:space="preserve">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7157EC3" w14:textId="77777777" w:rsidR="007411B1" w:rsidRPr="00A1115A" w:rsidRDefault="007411B1" w:rsidP="00D55C3B">
            <w:pPr>
              <w:pStyle w:val="TAC"/>
              <w:rPr>
                <w:ins w:id="312" w:author="Kevin Wang (QMC)" w:date="2023-08-10T13:48:00Z"/>
              </w:rPr>
            </w:pPr>
            <w:proofErr w:type="spellStart"/>
            <w:ins w:id="313" w:author="Kevin Wang (QMC)" w:date="2023-08-10T13:4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EACECEA" w14:textId="77777777" w:rsidR="007411B1" w:rsidRPr="00A1115A" w:rsidRDefault="007411B1" w:rsidP="00D55C3B">
            <w:pPr>
              <w:pStyle w:val="TAC"/>
              <w:rPr>
                <w:ins w:id="314" w:author="Kevin Wang (QMC)" w:date="2023-08-10T13:48:00Z"/>
              </w:rPr>
            </w:pPr>
            <w:ins w:id="315" w:author="Kevin Wang (QMC)" w:date="2023-08-10T13:48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411B1" w:rsidRPr="00A1115A" w14:paraId="644EAC95" w14:textId="77777777" w:rsidTr="00D55C3B">
        <w:trPr>
          <w:trHeight w:val="187"/>
          <w:jc w:val="center"/>
          <w:ins w:id="316" w:author="Kevin Wang (QMC)" w:date="2023-08-10T13:48:00Z"/>
        </w:trPr>
        <w:tc>
          <w:tcPr>
            <w:tcW w:w="0" w:type="auto"/>
            <w:vAlign w:val="center"/>
          </w:tcPr>
          <w:p w14:paraId="559BB1D7" w14:textId="77777777" w:rsidR="007411B1" w:rsidRPr="00A1115A" w:rsidRDefault="007411B1">
            <w:pPr>
              <w:pStyle w:val="TAH"/>
              <w:jc w:val="left"/>
              <w:rPr>
                <w:ins w:id="317" w:author="Kevin Wang (QMC)" w:date="2023-08-10T13:48:00Z"/>
              </w:rPr>
              <w:pPrChange w:id="318" w:author="Kevin Wang (QMC)" w:date="2023-08-10T13:48:00Z">
                <w:pPr>
                  <w:pStyle w:val="TAH"/>
                </w:pPr>
              </w:pPrChange>
            </w:pPr>
            <w:ins w:id="319" w:author="Kevin Wang (QMC)" w:date="2023-08-10T13:48:00Z">
              <w:r w:rsidRPr="00A1115A">
                <w:t xml:space="preserve">Interference CW </w:t>
              </w:r>
              <w:r w:rsidRPr="00A1115A">
                <w:rPr>
                  <w:rFonts w:hint="eastAsia"/>
                </w:rPr>
                <w:t>s</w:t>
              </w:r>
              <w:r w:rsidRPr="00A1115A">
                <w:t xml:space="preserve">ignal </w:t>
              </w:r>
              <w:r w:rsidRPr="00A1115A">
                <w:rPr>
                  <w:rFonts w:hint="eastAsia"/>
                </w:rPr>
                <w:t>l</w:t>
              </w:r>
              <w:r w:rsidRPr="00A1115A"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510267A3" w14:textId="77777777" w:rsidR="007411B1" w:rsidRPr="00A1115A" w:rsidRDefault="007411B1" w:rsidP="00D55C3B">
            <w:pPr>
              <w:pStyle w:val="TAC"/>
              <w:rPr>
                <w:ins w:id="320" w:author="Kevin Wang (QMC)" w:date="2023-08-10T13:48:00Z"/>
              </w:rPr>
            </w:pPr>
            <w:ins w:id="321" w:author="Kevin Wang (QMC)" w:date="2023-08-10T13:48:00Z">
              <w:r w:rsidRPr="00A1115A">
                <w:rPr>
                  <w:rFonts w:hint="eastAsia"/>
                </w:rPr>
                <w:t>-40</w:t>
              </w:r>
              <w:r w:rsidRPr="00A1115A"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dBc</w:t>
              </w:r>
              <w:proofErr w:type="spellEnd"/>
            </w:ins>
          </w:p>
        </w:tc>
      </w:tr>
      <w:tr w:rsidR="007411B1" w:rsidRPr="00A1115A" w14:paraId="6319E430" w14:textId="77777777" w:rsidTr="00D55C3B">
        <w:trPr>
          <w:trHeight w:val="187"/>
          <w:jc w:val="center"/>
          <w:ins w:id="322" w:author="Kevin Wang (QMC)" w:date="2023-08-10T13:48:00Z"/>
        </w:trPr>
        <w:tc>
          <w:tcPr>
            <w:tcW w:w="0" w:type="auto"/>
            <w:vAlign w:val="center"/>
          </w:tcPr>
          <w:p w14:paraId="393FBE33" w14:textId="77777777" w:rsidR="007411B1" w:rsidRPr="00A1115A" w:rsidRDefault="007411B1">
            <w:pPr>
              <w:pStyle w:val="TAH"/>
              <w:jc w:val="left"/>
              <w:rPr>
                <w:ins w:id="323" w:author="Kevin Wang (QMC)" w:date="2023-08-10T13:48:00Z"/>
              </w:rPr>
              <w:pPrChange w:id="324" w:author="Kevin Wang (QMC)" w:date="2023-08-10T13:48:00Z">
                <w:pPr>
                  <w:pStyle w:val="TAH"/>
                </w:pPr>
              </w:pPrChange>
            </w:pPr>
            <w:ins w:id="325" w:author="Kevin Wang (QMC)" w:date="2023-08-10T13:48:00Z">
              <w:r w:rsidRPr="00A1115A">
                <w:rPr>
                  <w:rFonts w:hint="eastAsia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 w14:paraId="5D707DD9" w14:textId="77777777" w:rsidR="007411B1" w:rsidRPr="00A1115A" w:rsidRDefault="007411B1" w:rsidP="00D55C3B">
            <w:pPr>
              <w:pStyle w:val="TAC"/>
              <w:rPr>
                <w:ins w:id="326" w:author="Kevin Wang (QMC)" w:date="2023-08-10T13:48:00Z"/>
              </w:rPr>
            </w:pPr>
            <w:ins w:id="327" w:author="Kevin Wang (QMC)" w:date="2023-08-10T13:48:00Z">
              <w:r w:rsidRPr="00A1115A">
                <w:rPr>
                  <w:rFonts w:cs="v5.0.0"/>
                </w:rPr>
                <w:t xml:space="preserve">&lt; </w:t>
              </w:r>
              <w:r w:rsidRPr="00A1115A">
                <w:t xml:space="preserve">-29 </w:t>
              </w:r>
              <w:proofErr w:type="spellStart"/>
              <w:r w:rsidRPr="00A1115A">
                <w:t>dBc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3F98C712" w14:textId="77777777" w:rsidR="007411B1" w:rsidRPr="00A1115A" w:rsidRDefault="007411B1" w:rsidP="00D55C3B">
            <w:pPr>
              <w:pStyle w:val="TAC"/>
              <w:rPr>
                <w:ins w:id="328" w:author="Kevin Wang (QMC)" w:date="2023-08-10T13:48:00Z"/>
              </w:rPr>
            </w:pPr>
            <w:ins w:id="329" w:author="Kevin Wang (QMC)" w:date="2023-08-10T13:48:00Z">
              <w:r w:rsidRPr="00A1115A">
                <w:rPr>
                  <w:rFonts w:cs="v5.0.0"/>
                </w:rPr>
                <w:t>&lt;</w:t>
              </w:r>
              <w:r w:rsidRPr="00A1115A">
                <w:t xml:space="preserve"> -35 </w:t>
              </w:r>
              <w:proofErr w:type="spellStart"/>
              <w:r w:rsidRPr="00A1115A">
                <w:t>dBc</w:t>
              </w:r>
              <w:proofErr w:type="spellEnd"/>
            </w:ins>
          </w:p>
        </w:tc>
      </w:tr>
      <w:tr w:rsidR="007411B1" w:rsidRPr="00A1115A" w14:paraId="3ADECB2B" w14:textId="77777777" w:rsidTr="00D55C3B">
        <w:trPr>
          <w:trHeight w:val="187"/>
          <w:jc w:val="center"/>
          <w:ins w:id="330" w:author="Kevin Wang (QMC)" w:date="2023-08-10T13:48:00Z"/>
        </w:trPr>
        <w:tc>
          <w:tcPr>
            <w:tcW w:w="0" w:type="auto"/>
            <w:vAlign w:val="center"/>
          </w:tcPr>
          <w:p w14:paraId="7353FFCB" w14:textId="77777777" w:rsidR="007411B1" w:rsidRPr="00A1115A" w:rsidRDefault="007411B1">
            <w:pPr>
              <w:pStyle w:val="TAH"/>
              <w:jc w:val="left"/>
              <w:rPr>
                <w:ins w:id="331" w:author="Kevin Wang (QMC)" w:date="2023-08-10T13:48:00Z"/>
              </w:rPr>
              <w:pPrChange w:id="332" w:author="Kevin Wang (QMC)" w:date="2023-08-10T13:48:00Z">
                <w:pPr>
                  <w:pStyle w:val="TAH"/>
                </w:pPr>
              </w:pPrChange>
            </w:pPr>
            <w:bookmarkStart w:id="333" w:name="_Hlk494132890"/>
            <w:ins w:id="334" w:author="Kevin Wang (QMC)" w:date="2023-08-10T13:48:00Z">
              <w:r w:rsidRPr="00A1115A"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78890056" w14:textId="77777777" w:rsidR="007411B1" w:rsidRPr="00A1115A" w:rsidRDefault="007411B1" w:rsidP="00D55C3B">
            <w:pPr>
              <w:pStyle w:val="TAC"/>
              <w:rPr>
                <w:ins w:id="335" w:author="Kevin Wang (QMC)" w:date="2023-08-10T13:48:00Z"/>
              </w:rPr>
            </w:pPr>
            <w:ins w:id="336" w:author="Kevin Wang (QMC)" w:date="2023-08-10T13:48:00Z">
              <w:r w:rsidRPr="00A1115A">
                <w:rPr>
                  <w:rFonts w:hint="eastAsia"/>
                </w:rPr>
                <w:t>T</w:t>
              </w:r>
              <w:r w:rsidRPr="00A1115A">
                <w:t>he maximum transmission</w:t>
              </w:r>
              <w:r w:rsidRPr="00A1115A">
                <w:rPr>
                  <w:rFonts w:hint="eastAsia"/>
                </w:rPr>
                <w:t xml:space="preserve"> bandwidth configuration</w:t>
              </w:r>
              <w:r w:rsidRPr="00A1115A">
                <w:t xml:space="preserve"> among the different SCS's for </w:t>
              </w:r>
              <w:r w:rsidRPr="00A1115A">
                <w:rPr>
                  <w:rFonts w:hint="eastAsia"/>
                </w:rPr>
                <w:t xml:space="preserve">the </w:t>
              </w:r>
              <w:r w:rsidRPr="00A1115A">
                <w:t xml:space="preserve">channel BW </w:t>
              </w:r>
              <w:r w:rsidRPr="00A1115A">
                <w:rPr>
                  <w:rFonts w:hint="eastAsia"/>
                </w:rPr>
                <w:t xml:space="preserve">as defined in </w:t>
              </w:r>
              <w:r w:rsidRPr="00A1115A">
                <w:t>Table 6.5.2.4.1-1</w:t>
              </w:r>
            </w:ins>
          </w:p>
        </w:tc>
      </w:tr>
      <w:tr w:rsidR="007411B1" w:rsidRPr="00A1115A" w14:paraId="54CA997E" w14:textId="77777777" w:rsidTr="00D55C3B">
        <w:trPr>
          <w:trHeight w:val="187"/>
          <w:jc w:val="center"/>
          <w:ins w:id="337" w:author="Kevin Wang (QMC)" w:date="2023-08-10T13:48:00Z"/>
        </w:trPr>
        <w:tc>
          <w:tcPr>
            <w:tcW w:w="0" w:type="auto"/>
            <w:vAlign w:val="center"/>
          </w:tcPr>
          <w:p w14:paraId="10250811" w14:textId="77777777" w:rsidR="007411B1" w:rsidRPr="00A1115A" w:rsidRDefault="007411B1">
            <w:pPr>
              <w:pStyle w:val="TAH"/>
              <w:jc w:val="left"/>
              <w:rPr>
                <w:ins w:id="338" w:author="Kevin Wang (QMC)" w:date="2023-08-10T13:48:00Z"/>
              </w:rPr>
              <w:pPrChange w:id="339" w:author="Kevin Wang (QMC)" w:date="2023-08-10T13:48:00Z">
                <w:pPr>
                  <w:pStyle w:val="TAH"/>
                </w:pPr>
              </w:pPrChange>
            </w:pPr>
            <w:ins w:id="340" w:author="Kevin Wang (QMC)" w:date="2023-08-10T13:48:00Z">
              <w:r w:rsidRPr="00A1115A">
                <w:t xml:space="preserve">Measurement offset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7B326AD" w14:textId="77777777" w:rsidR="007411B1" w:rsidRPr="00A1115A" w:rsidRDefault="007411B1" w:rsidP="00D55C3B">
            <w:pPr>
              <w:pStyle w:val="TAC"/>
              <w:rPr>
                <w:ins w:id="341" w:author="Kevin Wang (QMC)" w:date="2023-08-10T13:48:00Z"/>
              </w:rPr>
            </w:pPr>
            <w:proofErr w:type="spellStart"/>
            <w:ins w:id="342" w:author="Kevin Wang (QMC)" w:date="2023-08-10T13:48:00Z">
              <w:r w:rsidRPr="00A1115A">
                <w:t>BW</w:t>
              </w:r>
              <w:r w:rsidRPr="00A1115A">
                <w:rPr>
                  <w:vertAlign w:val="subscript"/>
                </w:rPr>
                <w:t>Chann</w:t>
              </w:r>
              <w:r w:rsidRPr="00A1115A">
                <w:rPr>
                  <w:rFonts w:hint="eastAsia"/>
                  <w:vertAlign w:val="subscript"/>
                </w:rPr>
                <w:t>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EDFA506" w14:textId="77777777" w:rsidR="007411B1" w:rsidRPr="00A1115A" w:rsidRDefault="007411B1" w:rsidP="00D55C3B">
            <w:pPr>
              <w:pStyle w:val="TAC"/>
              <w:rPr>
                <w:ins w:id="343" w:author="Kevin Wang (QMC)" w:date="2023-08-10T13:48:00Z"/>
              </w:rPr>
            </w:pPr>
            <w:ins w:id="344" w:author="Kevin Wang (QMC)" w:date="2023-08-10T13:48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4*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E557C" w:rsidRPr="00A1115A" w14:paraId="08D2DFB8" w14:textId="77777777" w:rsidTr="00884CBE">
        <w:trPr>
          <w:trHeight w:val="187"/>
          <w:jc w:val="center"/>
          <w:ins w:id="345" w:author="Kevin Wang (QMC)" w:date="2023-08-10T13:48:00Z"/>
        </w:trPr>
        <w:tc>
          <w:tcPr>
            <w:tcW w:w="0" w:type="auto"/>
            <w:gridSpan w:val="3"/>
            <w:vAlign w:val="center"/>
          </w:tcPr>
          <w:p w14:paraId="2C8BC35F" w14:textId="6EC01520" w:rsidR="00AE557C" w:rsidRPr="00A1115A" w:rsidRDefault="001B76B5">
            <w:pPr>
              <w:pStyle w:val="TAN"/>
              <w:ind w:left="738" w:hanging="738"/>
              <w:rPr>
                <w:ins w:id="346" w:author="Kevin Wang (QMC)" w:date="2023-08-10T13:48:00Z"/>
              </w:rPr>
              <w:pPrChange w:id="347" w:author="Kevin Wang (QMC)" w:date="2023-08-10T13:50:00Z">
                <w:pPr>
                  <w:pStyle w:val="TAC"/>
                </w:pPr>
              </w:pPrChange>
            </w:pPr>
            <w:ins w:id="348" w:author="Kevin Wang (QMC)" w:date="2023-08-10T13:49:00Z">
              <w:r>
                <w:rPr>
                  <w:lang w:val="en-US" w:eastAsia="fr-FR"/>
                </w:rPr>
                <w:t>NOY</w:t>
              </w:r>
            </w:ins>
            <w:ins w:id="349" w:author="Kevin Wang (QMC)" w:date="2023-08-10T13:50:00Z">
              <w:r w:rsidR="001B1AC8">
                <w:rPr>
                  <w:lang w:val="en-US" w:eastAsia="fr-FR"/>
                </w:rPr>
                <w:t>E</w:t>
              </w:r>
            </w:ins>
            <w:ins w:id="350" w:author="Kevin Wang (QMC)" w:date="2023-08-10T13:49:00Z">
              <w:r>
                <w:rPr>
                  <w:lang w:val="en-US" w:eastAsia="fr-FR"/>
                </w:rPr>
                <w:t xml:space="preserve"> 1: The test requirements do not apply when the interfering signal overlaps with the channel bandwidth of the</w:t>
              </w:r>
            </w:ins>
            <w:ins w:id="351" w:author="Kevin Wang (QMC)" w:date="2023-08-10T13:50:00Z">
              <w:r w:rsidR="001B1AC8">
                <w:rPr>
                  <w:lang w:val="en-US" w:eastAsia="fr-FR"/>
                </w:rPr>
                <w:t xml:space="preserve"> </w:t>
              </w:r>
            </w:ins>
            <w:ins w:id="352" w:author="Kevin Wang (QMC)" w:date="2023-08-10T13:49:00Z">
              <w:r>
                <w:rPr>
                  <w:lang w:val="en-US" w:eastAsia="fr-FR"/>
                </w:rPr>
                <w:t>downlink signal</w:t>
              </w:r>
            </w:ins>
          </w:p>
        </w:tc>
      </w:tr>
      <w:bookmarkEnd w:id="333"/>
    </w:tbl>
    <w:p w14:paraId="51238112" w14:textId="77777777" w:rsidR="006E5B85" w:rsidRPr="00AB0C9D" w:rsidRDefault="006E5B85" w:rsidP="006E5B85">
      <w:pPr>
        <w:rPr>
          <w:ins w:id="353" w:author="Kevin Wang (QMC)" w:date="2023-08-10T13:28:00Z"/>
        </w:rPr>
      </w:pP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EDF30" w14:textId="77777777" w:rsidR="000E1DDA" w:rsidRDefault="000E1DDA">
      <w:r>
        <w:separator/>
      </w:r>
    </w:p>
  </w:endnote>
  <w:endnote w:type="continuationSeparator" w:id="0">
    <w:p w14:paraId="7AADAE95" w14:textId="77777777" w:rsidR="000E1DDA" w:rsidRDefault="000E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11A06" w14:textId="77777777" w:rsidR="000E1DDA" w:rsidRDefault="000E1DDA">
      <w:r>
        <w:separator/>
      </w:r>
    </w:p>
  </w:footnote>
  <w:footnote w:type="continuationSeparator" w:id="0">
    <w:p w14:paraId="1F3583B2" w14:textId="77777777" w:rsidR="000E1DDA" w:rsidRDefault="000E1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F4"/>
    <w:rsid w:val="00022E4A"/>
    <w:rsid w:val="00050B7D"/>
    <w:rsid w:val="000A6394"/>
    <w:rsid w:val="000B0A84"/>
    <w:rsid w:val="000B7FED"/>
    <w:rsid w:val="000C038A"/>
    <w:rsid w:val="000C0E72"/>
    <w:rsid w:val="000C6598"/>
    <w:rsid w:val="000D2F0F"/>
    <w:rsid w:val="000D44B3"/>
    <w:rsid w:val="000E1DDA"/>
    <w:rsid w:val="000F32B2"/>
    <w:rsid w:val="001137C6"/>
    <w:rsid w:val="0012504A"/>
    <w:rsid w:val="00145D43"/>
    <w:rsid w:val="001742E3"/>
    <w:rsid w:val="00192C46"/>
    <w:rsid w:val="001A08B3"/>
    <w:rsid w:val="001A1A6A"/>
    <w:rsid w:val="001A7B60"/>
    <w:rsid w:val="001B1AC8"/>
    <w:rsid w:val="001B52F0"/>
    <w:rsid w:val="001B76B5"/>
    <w:rsid w:val="001B7A65"/>
    <w:rsid w:val="001E41F3"/>
    <w:rsid w:val="0026004D"/>
    <w:rsid w:val="0026280E"/>
    <w:rsid w:val="002640DD"/>
    <w:rsid w:val="00275D12"/>
    <w:rsid w:val="00284FEB"/>
    <w:rsid w:val="002860C4"/>
    <w:rsid w:val="002B5741"/>
    <w:rsid w:val="002E472E"/>
    <w:rsid w:val="002E75DF"/>
    <w:rsid w:val="002F33AC"/>
    <w:rsid w:val="00305409"/>
    <w:rsid w:val="00310C4A"/>
    <w:rsid w:val="003609EF"/>
    <w:rsid w:val="0036231A"/>
    <w:rsid w:val="00363363"/>
    <w:rsid w:val="003659F5"/>
    <w:rsid w:val="003740CF"/>
    <w:rsid w:val="00374DD4"/>
    <w:rsid w:val="00377B8D"/>
    <w:rsid w:val="003C45F5"/>
    <w:rsid w:val="003E1A36"/>
    <w:rsid w:val="003F5598"/>
    <w:rsid w:val="00410371"/>
    <w:rsid w:val="004242F1"/>
    <w:rsid w:val="00454909"/>
    <w:rsid w:val="00476A09"/>
    <w:rsid w:val="004B75B7"/>
    <w:rsid w:val="005141D9"/>
    <w:rsid w:val="005149A0"/>
    <w:rsid w:val="0051580D"/>
    <w:rsid w:val="00535725"/>
    <w:rsid w:val="00547111"/>
    <w:rsid w:val="00584106"/>
    <w:rsid w:val="00592D74"/>
    <w:rsid w:val="005E2C44"/>
    <w:rsid w:val="00621188"/>
    <w:rsid w:val="0062394A"/>
    <w:rsid w:val="006257ED"/>
    <w:rsid w:val="00630F09"/>
    <w:rsid w:val="00642AD1"/>
    <w:rsid w:val="00643BAF"/>
    <w:rsid w:val="00653DE4"/>
    <w:rsid w:val="00665C47"/>
    <w:rsid w:val="0067517A"/>
    <w:rsid w:val="00695808"/>
    <w:rsid w:val="006B46FB"/>
    <w:rsid w:val="006E21FB"/>
    <w:rsid w:val="006E5B85"/>
    <w:rsid w:val="007022E9"/>
    <w:rsid w:val="00727C90"/>
    <w:rsid w:val="007411B1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358B0"/>
    <w:rsid w:val="00853DBF"/>
    <w:rsid w:val="008626E7"/>
    <w:rsid w:val="00870EE7"/>
    <w:rsid w:val="008863B9"/>
    <w:rsid w:val="008A45A6"/>
    <w:rsid w:val="008D3CCC"/>
    <w:rsid w:val="008F3789"/>
    <w:rsid w:val="008F686C"/>
    <w:rsid w:val="009068C0"/>
    <w:rsid w:val="009125C4"/>
    <w:rsid w:val="009148DE"/>
    <w:rsid w:val="00941E30"/>
    <w:rsid w:val="00952D64"/>
    <w:rsid w:val="009777D9"/>
    <w:rsid w:val="00991B88"/>
    <w:rsid w:val="009A5753"/>
    <w:rsid w:val="009A579D"/>
    <w:rsid w:val="009E3297"/>
    <w:rsid w:val="009F6F72"/>
    <w:rsid w:val="009F734F"/>
    <w:rsid w:val="00A246B6"/>
    <w:rsid w:val="00A36987"/>
    <w:rsid w:val="00A47E70"/>
    <w:rsid w:val="00A50CF0"/>
    <w:rsid w:val="00A5295A"/>
    <w:rsid w:val="00A618C4"/>
    <w:rsid w:val="00A7671C"/>
    <w:rsid w:val="00A9784A"/>
    <w:rsid w:val="00AA27E4"/>
    <w:rsid w:val="00AA2CBC"/>
    <w:rsid w:val="00AC5820"/>
    <w:rsid w:val="00AD1CD8"/>
    <w:rsid w:val="00AE557C"/>
    <w:rsid w:val="00B11F29"/>
    <w:rsid w:val="00B258BB"/>
    <w:rsid w:val="00B4247B"/>
    <w:rsid w:val="00B42DDD"/>
    <w:rsid w:val="00B54FEC"/>
    <w:rsid w:val="00B616C9"/>
    <w:rsid w:val="00B67B97"/>
    <w:rsid w:val="00B968C8"/>
    <w:rsid w:val="00B971D8"/>
    <w:rsid w:val="00BA3EC5"/>
    <w:rsid w:val="00BA51D9"/>
    <w:rsid w:val="00BB5DFC"/>
    <w:rsid w:val="00BD279D"/>
    <w:rsid w:val="00BD6BB8"/>
    <w:rsid w:val="00BF37CD"/>
    <w:rsid w:val="00C419CC"/>
    <w:rsid w:val="00C44D7C"/>
    <w:rsid w:val="00C543D6"/>
    <w:rsid w:val="00C579D1"/>
    <w:rsid w:val="00C66BA2"/>
    <w:rsid w:val="00C67310"/>
    <w:rsid w:val="00C870F6"/>
    <w:rsid w:val="00C95985"/>
    <w:rsid w:val="00CA22B5"/>
    <w:rsid w:val="00CC5026"/>
    <w:rsid w:val="00CC68D0"/>
    <w:rsid w:val="00CD697F"/>
    <w:rsid w:val="00D03F9A"/>
    <w:rsid w:val="00D06D51"/>
    <w:rsid w:val="00D20A3C"/>
    <w:rsid w:val="00D24991"/>
    <w:rsid w:val="00D256A5"/>
    <w:rsid w:val="00D50255"/>
    <w:rsid w:val="00D66520"/>
    <w:rsid w:val="00D84AE9"/>
    <w:rsid w:val="00DC328A"/>
    <w:rsid w:val="00DE34CF"/>
    <w:rsid w:val="00DF3F03"/>
    <w:rsid w:val="00E13F3D"/>
    <w:rsid w:val="00E31DC6"/>
    <w:rsid w:val="00E324E2"/>
    <w:rsid w:val="00E34898"/>
    <w:rsid w:val="00E76B26"/>
    <w:rsid w:val="00E9439E"/>
    <w:rsid w:val="00EB09B7"/>
    <w:rsid w:val="00EB30EC"/>
    <w:rsid w:val="00EE2CC7"/>
    <w:rsid w:val="00EE7D7C"/>
    <w:rsid w:val="00F25D98"/>
    <w:rsid w:val="00F2742B"/>
    <w:rsid w:val="00F300FB"/>
    <w:rsid w:val="00F7764C"/>
    <w:rsid w:val="00F90F08"/>
    <w:rsid w:val="00FB3ABB"/>
    <w:rsid w:val="00FB6386"/>
    <w:rsid w:val="00FF40E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10C4A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310C4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310C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0C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10C4A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310C4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10C4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10C4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18C4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26280E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1Char">
    <w:name w:val="B1 Char"/>
    <w:qFormat/>
    <w:locked/>
    <w:rsid w:val="006E5B85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1417</Words>
  <Characters>8080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87</cp:revision>
  <cp:lastPrinted>1900-01-01T08:00:00Z</cp:lastPrinted>
  <dcterms:created xsi:type="dcterms:W3CDTF">2020-02-03T08:32:00Z</dcterms:created>
  <dcterms:modified xsi:type="dcterms:W3CDTF">2023-08-22T16:52:00Z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